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31C36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560E2014" w14:textId="77777777" w:rsidR="00953AF7" w:rsidRPr="00340636" w:rsidRDefault="00953AF7" w:rsidP="00953AF7">
      <w:pPr>
        <w:rPr>
          <w:rFonts w:ascii="Calibri" w:hAnsi="Calibri" w:cs="Calibri"/>
        </w:rPr>
      </w:pPr>
    </w:p>
    <w:p w14:paraId="76F17EA5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</w:t>
      </w:r>
      <w:proofErr w:type="gramStart"/>
      <w:r w:rsidR="009D5BCF">
        <w:rPr>
          <w:rFonts w:ascii="Calibri" w:hAnsi="Calibri" w:cs="Calibri"/>
        </w:rPr>
        <w:t>Parts</w:t>
      </w:r>
      <w:proofErr w:type="gramEnd"/>
      <w:r w:rsidR="009D5BCF">
        <w:rPr>
          <w:rFonts w:ascii="Calibri" w:hAnsi="Calibri" w:cs="Calibri"/>
        </w:rPr>
        <w:t xml:space="preserve">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299488E9" w14:textId="77777777" w:rsidR="00874C10" w:rsidRPr="00340636" w:rsidRDefault="00874C10" w:rsidP="00874C10">
      <w:pPr>
        <w:rPr>
          <w:rFonts w:ascii="Calibri" w:hAnsi="Calibri" w:cs="Calibri"/>
        </w:rPr>
      </w:pPr>
    </w:p>
    <w:p w14:paraId="7B209EA0" w14:textId="62CC81CF" w:rsidR="00954951" w:rsidRDefault="00AB68E4" w:rsidP="00954951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  <w:r w:rsidR="00954951">
        <w:rPr>
          <w:rFonts w:ascii="Calibri" w:hAnsi="Calibri" w:cs="Calibri"/>
        </w:rPr>
        <w:t xml:space="preserve"> </w:t>
      </w:r>
    </w:p>
    <w:p w14:paraId="5A9CDD9B" w14:textId="77777777" w:rsidR="00C229A5" w:rsidRPr="00954951" w:rsidRDefault="00C229A5" w:rsidP="00C229A5">
      <w:pPr>
        <w:ind w:left="360"/>
        <w:contextualSpacing/>
        <w:rPr>
          <w:rFonts w:ascii="Calibri" w:hAnsi="Calibri" w:cs="Calibri"/>
        </w:rPr>
      </w:pPr>
    </w:p>
    <w:p w14:paraId="58D1E022" w14:textId="3F5BB48D" w:rsidR="0038459D" w:rsidRPr="00B94E2D" w:rsidRDefault="00954951" w:rsidP="00B94E2D">
      <w:pPr>
        <w:numPr>
          <w:ilvl w:val="0"/>
          <w:numId w:val="17"/>
        </w:numPr>
        <w:contextualSpacing/>
        <w:rPr>
          <w:rFonts w:ascii="Calibri" w:hAnsi="Calibri" w:cs="Calibri"/>
          <w:b/>
          <w:bCs/>
          <w:color w:val="0070C0"/>
        </w:rPr>
      </w:pPr>
      <w:r w:rsidRPr="00B94E2D">
        <w:rPr>
          <w:rFonts w:ascii="Calibri" w:hAnsi="Calibri" w:cs="Calibri"/>
          <w:b/>
          <w:bCs/>
          <w:color w:val="0070C0"/>
        </w:rPr>
        <w:t xml:space="preserve">Honda Parts </w:t>
      </w:r>
      <w:r w:rsidR="00DC027C">
        <w:rPr>
          <w:rFonts w:ascii="Calibri" w:hAnsi="Calibri" w:cs="Calibri"/>
          <w:b/>
          <w:bCs/>
          <w:color w:val="0070C0"/>
        </w:rPr>
        <w:t>Management</w:t>
      </w:r>
      <w:r w:rsidRPr="00B94E2D">
        <w:rPr>
          <w:rFonts w:ascii="Calibri" w:hAnsi="Calibri" w:cs="Calibri"/>
          <w:b/>
          <w:bCs/>
          <w:color w:val="0070C0"/>
        </w:rPr>
        <w:t xml:space="preserve"> Seminars</w:t>
      </w:r>
      <w:r w:rsidR="00DC027C">
        <w:rPr>
          <w:rFonts w:ascii="Calibri" w:hAnsi="Calibri" w:cs="Calibri"/>
          <w:b/>
          <w:bCs/>
          <w:color w:val="0070C0"/>
        </w:rPr>
        <w:t xml:space="preserve">, </w:t>
      </w:r>
      <w:r w:rsidR="00DC027C" w:rsidRPr="00B94E2D">
        <w:rPr>
          <w:rFonts w:ascii="Calibri" w:hAnsi="Calibri" w:cs="Calibri"/>
          <w:b/>
          <w:bCs/>
          <w:color w:val="0070C0"/>
        </w:rPr>
        <w:t xml:space="preserve">GM </w:t>
      </w:r>
      <w:r w:rsidR="00DC027C">
        <w:rPr>
          <w:rFonts w:ascii="Calibri" w:hAnsi="Calibri" w:cs="Calibri"/>
          <w:b/>
          <w:bCs/>
          <w:color w:val="0070C0"/>
        </w:rPr>
        <w:t>P</w:t>
      </w:r>
      <w:r w:rsidR="00DC027C" w:rsidRPr="00B94E2D">
        <w:rPr>
          <w:rFonts w:ascii="Calibri" w:hAnsi="Calibri" w:cs="Calibri"/>
          <w:b/>
          <w:bCs/>
          <w:color w:val="0070C0"/>
        </w:rPr>
        <w:t xml:space="preserve">arts </w:t>
      </w:r>
      <w:r w:rsidR="00DC027C">
        <w:rPr>
          <w:rFonts w:ascii="Calibri" w:hAnsi="Calibri" w:cs="Calibri"/>
          <w:b/>
          <w:bCs/>
          <w:color w:val="0070C0"/>
        </w:rPr>
        <w:t>M</w:t>
      </w:r>
      <w:r w:rsidR="00DC027C" w:rsidRPr="00B94E2D">
        <w:rPr>
          <w:rFonts w:ascii="Calibri" w:hAnsi="Calibri" w:cs="Calibri"/>
          <w:b/>
          <w:bCs/>
          <w:color w:val="0070C0"/>
        </w:rPr>
        <w:t xml:space="preserve">anagement </w:t>
      </w:r>
      <w:r w:rsidR="00DC027C">
        <w:rPr>
          <w:rFonts w:ascii="Calibri" w:hAnsi="Calibri" w:cs="Calibri"/>
          <w:b/>
          <w:bCs/>
          <w:color w:val="0070C0"/>
        </w:rPr>
        <w:t>T</w:t>
      </w:r>
      <w:r w:rsidR="00DC027C" w:rsidRPr="00B94E2D">
        <w:rPr>
          <w:rFonts w:ascii="Calibri" w:hAnsi="Calibri" w:cs="Calibri"/>
          <w:b/>
          <w:bCs/>
          <w:color w:val="0070C0"/>
        </w:rPr>
        <w:t>raining</w:t>
      </w:r>
      <w:r w:rsidR="00DC027C">
        <w:rPr>
          <w:rFonts w:ascii="Calibri" w:hAnsi="Calibri" w:cs="Calibri"/>
          <w:b/>
          <w:bCs/>
          <w:color w:val="0070C0"/>
        </w:rPr>
        <w:t>.</w:t>
      </w:r>
    </w:p>
    <w:p w14:paraId="18ECE4CF" w14:textId="77777777" w:rsidR="00954951" w:rsidRPr="00B94E2D" w:rsidRDefault="00954951" w:rsidP="00524407">
      <w:pPr>
        <w:ind w:left="360"/>
        <w:contextualSpacing/>
        <w:rPr>
          <w:rFonts w:ascii="Calibri" w:hAnsi="Calibri" w:cs="Calibri"/>
          <w:b/>
          <w:bCs/>
          <w:color w:val="0070C0"/>
        </w:rPr>
      </w:pPr>
    </w:p>
    <w:p w14:paraId="06904C0D" w14:textId="568C5F38" w:rsidR="004861D9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</w:p>
    <w:p w14:paraId="622DD603" w14:textId="77777777" w:rsidR="00286B5A" w:rsidRPr="00340636" w:rsidRDefault="00286B5A" w:rsidP="00286B5A">
      <w:pPr>
        <w:ind w:left="360"/>
        <w:contextualSpacing/>
        <w:rPr>
          <w:rFonts w:ascii="Calibri" w:hAnsi="Calibri" w:cs="Calibri"/>
        </w:rPr>
      </w:pPr>
    </w:p>
    <w:p w14:paraId="68C23E13" w14:textId="1492D6A6" w:rsidR="004861D9" w:rsidRDefault="00B94E2D" w:rsidP="0043152A">
      <w:pPr>
        <w:numPr>
          <w:ilvl w:val="0"/>
          <w:numId w:val="17"/>
        </w:numPr>
        <w:contextualSpacing/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  <w:b/>
          <w:bCs/>
          <w:color w:val="0070C0"/>
        </w:rPr>
        <w:t xml:space="preserve">We </w:t>
      </w:r>
      <w:r w:rsidR="0043152A">
        <w:rPr>
          <w:rFonts w:ascii="Calibri" w:hAnsi="Calibri" w:cs="Calibri"/>
          <w:b/>
          <w:bCs/>
          <w:color w:val="0070C0"/>
        </w:rPr>
        <w:t xml:space="preserve">currently do not </w:t>
      </w:r>
      <w:r>
        <w:rPr>
          <w:rFonts w:ascii="Calibri" w:hAnsi="Calibri" w:cs="Calibri"/>
          <w:b/>
          <w:bCs/>
          <w:color w:val="0070C0"/>
        </w:rPr>
        <w:t xml:space="preserve">have a formal Vision Statement </w:t>
      </w:r>
      <w:r w:rsidR="0043152A">
        <w:rPr>
          <w:rFonts w:ascii="Calibri" w:hAnsi="Calibri" w:cs="Calibri"/>
          <w:b/>
          <w:bCs/>
          <w:color w:val="0070C0"/>
        </w:rPr>
        <w:t xml:space="preserve">for the dealership. Notwithstanding, </w:t>
      </w:r>
      <w:r>
        <w:rPr>
          <w:rFonts w:ascii="Calibri" w:hAnsi="Calibri" w:cs="Calibri"/>
          <w:b/>
          <w:bCs/>
          <w:color w:val="0070C0"/>
        </w:rPr>
        <w:t xml:space="preserve">in the Parts Department we have conducted </w:t>
      </w:r>
      <w:r w:rsidR="0043152A">
        <w:rPr>
          <w:rFonts w:ascii="Calibri" w:hAnsi="Calibri" w:cs="Calibri"/>
          <w:b/>
          <w:bCs/>
          <w:color w:val="0070C0"/>
        </w:rPr>
        <w:t>business</w:t>
      </w:r>
      <w:r>
        <w:rPr>
          <w:rFonts w:ascii="Calibri" w:hAnsi="Calibri" w:cs="Calibri"/>
          <w:b/>
          <w:bCs/>
          <w:color w:val="0070C0"/>
        </w:rPr>
        <w:t xml:space="preserve"> throughout the years</w:t>
      </w:r>
      <w:r w:rsidR="0043152A">
        <w:rPr>
          <w:rFonts w:ascii="Calibri" w:hAnsi="Calibri" w:cs="Calibri"/>
          <w:b/>
          <w:bCs/>
          <w:color w:val="0070C0"/>
        </w:rPr>
        <w:t xml:space="preserve"> with the mantra</w:t>
      </w:r>
      <w:r>
        <w:rPr>
          <w:rFonts w:ascii="Calibri" w:hAnsi="Calibri" w:cs="Calibri"/>
          <w:b/>
          <w:bCs/>
          <w:color w:val="0070C0"/>
        </w:rPr>
        <w:t xml:space="preserve"> </w:t>
      </w:r>
      <w:r w:rsidR="0043152A">
        <w:rPr>
          <w:rFonts w:ascii="Calibri" w:hAnsi="Calibri" w:cs="Calibri"/>
          <w:b/>
          <w:bCs/>
          <w:color w:val="0070C0"/>
        </w:rPr>
        <w:t>to treat our customers and fellow employees with honesty and respect.</w:t>
      </w:r>
    </w:p>
    <w:p w14:paraId="60416170" w14:textId="77777777" w:rsidR="0043152A" w:rsidRPr="00B94E2D" w:rsidRDefault="0043152A" w:rsidP="00B94E2D">
      <w:pPr>
        <w:ind w:left="1080"/>
        <w:contextualSpacing/>
        <w:rPr>
          <w:rFonts w:ascii="Calibri" w:hAnsi="Calibri" w:cs="Calibri"/>
          <w:b/>
          <w:bCs/>
          <w:color w:val="0070C0"/>
        </w:rPr>
      </w:pPr>
    </w:p>
    <w:p w14:paraId="7ED4574F" w14:textId="4EEE635E" w:rsidR="00874C10" w:rsidRPr="00C229A5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b/>
          <w:bCs/>
          <w:color w:val="0070C0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286B5A">
        <w:rPr>
          <w:rFonts w:ascii="Calibri" w:hAnsi="Calibri" w:cs="Calibri"/>
        </w:rPr>
        <w:t>OEM)</w:t>
      </w:r>
      <w:r w:rsidR="00532041" w:rsidRPr="00286B5A">
        <w:rPr>
          <w:rFonts w:ascii="Calibri" w:hAnsi="Calibri" w:cs="Calibri"/>
        </w:rPr>
        <w:t>? What is your current Repair Order FTFR?</w:t>
      </w:r>
    </w:p>
    <w:p w14:paraId="2A66E1BE" w14:textId="77777777" w:rsidR="00C229A5" w:rsidRPr="00794E05" w:rsidRDefault="00C229A5" w:rsidP="00C229A5">
      <w:pPr>
        <w:ind w:left="360"/>
        <w:contextualSpacing/>
        <w:rPr>
          <w:rFonts w:ascii="Calibri" w:hAnsi="Calibri" w:cs="Calibri"/>
          <w:b/>
          <w:bCs/>
          <w:color w:val="0070C0"/>
        </w:rPr>
      </w:pPr>
    </w:p>
    <w:p w14:paraId="33266DEE" w14:textId="18C3579A" w:rsidR="004861D9" w:rsidRDefault="000D2DA2" w:rsidP="00DB6653">
      <w:pPr>
        <w:pStyle w:val="ListParagraph"/>
        <w:numPr>
          <w:ilvl w:val="0"/>
          <w:numId w:val="17"/>
        </w:numPr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  <w:b/>
          <w:bCs/>
          <w:color w:val="0070C0"/>
        </w:rPr>
        <w:t xml:space="preserve">At one time we had tracked First Time Fill Rate but stopped some years back. </w:t>
      </w:r>
    </w:p>
    <w:p w14:paraId="41BC4F41" w14:textId="6A9F617A" w:rsidR="000D2DA2" w:rsidRDefault="000D2DA2" w:rsidP="00524407">
      <w:pPr>
        <w:pStyle w:val="ListParagraph"/>
        <w:ind w:left="0"/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  <w:b/>
          <w:bCs/>
          <w:color w:val="0070C0"/>
        </w:rPr>
        <w:t xml:space="preserve">                    Based on the FTFR exercise we are currently at a 68% </w:t>
      </w:r>
      <w:r w:rsidR="00DB6653">
        <w:rPr>
          <w:rFonts w:ascii="Calibri" w:hAnsi="Calibri" w:cs="Calibri"/>
          <w:b/>
          <w:bCs/>
          <w:color w:val="0070C0"/>
        </w:rPr>
        <w:t>fill rate.</w:t>
      </w:r>
    </w:p>
    <w:p w14:paraId="7F6B7303" w14:textId="77777777" w:rsidR="00254BE4" w:rsidRPr="000D2DA2" w:rsidRDefault="00254BE4" w:rsidP="00524407">
      <w:pPr>
        <w:pStyle w:val="ListParagraph"/>
        <w:ind w:left="0"/>
        <w:rPr>
          <w:rFonts w:ascii="Calibri" w:hAnsi="Calibri" w:cs="Calibri"/>
          <w:b/>
          <w:bCs/>
          <w:color w:val="0070C0"/>
        </w:rPr>
      </w:pPr>
    </w:p>
    <w:p w14:paraId="64542398" w14:textId="21414DC7" w:rsidR="004861D9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</w:p>
    <w:p w14:paraId="61519C24" w14:textId="77777777" w:rsidR="00C229A5" w:rsidRPr="00340636" w:rsidRDefault="00C229A5" w:rsidP="00C229A5">
      <w:pPr>
        <w:ind w:left="360"/>
        <w:contextualSpacing/>
        <w:rPr>
          <w:rFonts w:ascii="Calibri" w:hAnsi="Calibri" w:cs="Calibri"/>
        </w:rPr>
      </w:pPr>
    </w:p>
    <w:p w14:paraId="0AE659C9" w14:textId="5828374B" w:rsidR="004861D9" w:rsidRDefault="00DB6653" w:rsidP="00DB6653">
      <w:pPr>
        <w:pStyle w:val="ListParagraph"/>
        <w:numPr>
          <w:ilvl w:val="0"/>
          <w:numId w:val="17"/>
        </w:numPr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  <w:b/>
          <w:bCs/>
          <w:color w:val="0070C0"/>
        </w:rPr>
        <w:t xml:space="preserve">60% RO, Internal &amp; Warranty  </w:t>
      </w:r>
      <w:r w:rsidR="00794E05">
        <w:rPr>
          <w:rFonts w:ascii="Calibri" w:hAnsi="Calibri" w:cs="Calibri"/>
          <w:b/>
          <w:bCs/>
          <w:color w:val="0070C0"/>
        </w:rPr>
        <w:t xml:space="preserve"> </w:t>
      </w:r>
      <w:r>
        <w:rPr>
          <w:rFonts w:ascii="Calibri" w:hAnsi="Calibri" w:cs="Calibri"/>
          <w:b/>
          <w:bCs/>
          <w:color w:val="0070C0"/>
        </w:rPr>
        <w:t>40% Counter Retail &amp; Wholesale</w:t>
      </w:r>
    </w:p>
    <w:p w14:paraId="19DE262B" w14:textId="77777777" w:rsidR="00254BE4" w:rsidRPr="00DB6653" w:rsidRDefault="00254BE4" w:rsidP="00254BE4">
      <w:pPr>
        <w:pStyle w:val="ListParagraph"/>
        <w:ind w:left="1080"/>
        <w:rPr>
          <w:rFonts w:ascii="Calibri" w:hAnsi="Calibri" w:cs="Calibri"/>
          <w:b/>
          <w:bCs/>
          <w:color w:val="0070C0"/>
        </w:rPr>
      </w:pPr>
    </w:p>
    <w:p w14:paraId="420F2626" w14:textId="12DFEA8C" w:rsidR="00307242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</w:p>
    <w:p w14:paraId="3335ABB1" w14:textId="77777777" w:rsidR="00C229A5" w:rsidRPr="00340636" w:rsidRDefault="00C229A5" w:rsidP="00C229A5">
      <w:pPr>
        <w:ind w:left="360"/>
        <w:contextualSpacing/>
        <w:rPr>
          <w:rFonts w:ascii="Calibri" w:hAnsi="Calibri" w:cs="Calibri"/>
        </w:rPr>
      </w:pPr>
    </w:p>
    <w:p w14:paraId="5A374723" w14:textId="01EF02C5" w:rsidR="00307242" w:rsidRDefault="00794E05" w:rsidP="00943CB2">
      <w:pPr>
        <w:pStyle w:val="ListParagraph"/>
        <w:numPr>
          <w:ilvl w:val="0"/>
          <w:numId w:val="17"/>
        </w:numPr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  <w:b/>
          <w:bCs/>
          <w:color w:val="0070C0"/>
        </w:rPr>
        <w:t xml:space="preserve">Prior to </w:t>
      </w:r>
      <w:r w:rsidR="00011139">
        <w:rPr>
          <w:rFonts w:ascii="Calibri" w:hAnsi="Calibri" w:cs="Calibri"/>
          <w:b/>
          <w:bCs/>
          <w:color w:val="0070C0"/>
        </w:rPr>
        <w:t>July</w:t>
      </w:r>
      <w:r>
        <w:rPr>
          <w:rFonts w:ascii="Calibri" w:hAnsi="Calibri" w:cs="Calibri"/>
          <w:b/>
          <w:bCs/>
          <w:color w:val="0070C0"/>
        </w:rPr>
        <w:t xml:space="preserve"> 1</w:t>
      </w:r>
      <w:r w:rsidR="008145B6">
        <w:rPr>
          <w:rFonts w:ascii="Calibri" w:hAnsi="Calibri" w:cs="Calibri"/>
          <w:b/>
          <w:bCs/>
          <w:color w:val="0070C0"/>
        </w:rPr>
        <w:t>st, 2022</w:t>
      </w:r>
      <w:r>
        <w:rPr>
          <w:rFonts w:ascii="Calibri" w:hAnsi="Calibri" w:cs="Calibri"/>
          <w:b/>
          <w:bCs/>
          <w:color w:val="0070C0"/>
        </w:rPr>
        <w:t xml:space="preserve">, </w:t>
      </w:r>
      <w:r w:rsidR="00CE598B">
        <w:rPr>
          <w:rFonts w:ascii="Calibri" w:hAnsi="Calibri" w:cs="Calibri"/>
          <w:b/>
          <w:bCs/>
          <w:color w:val="0070C0"/>
        </w:rPr>
        <w:t xml:space="preserve">None. Too much discounting had a negative impact </w:t>
      </w:r>
    </w:p>
    <w:p w14:paraId="2AC479EA" w14:textId="513D7727" w:rsidR="00CE598B" w:rsidRDefault="00CE598B" w:rsidP="00524407">
      <w:pPr>
        <w:pStyle w:val="ListParagraph"/>
        <w:ind w:left="360"/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  <w:b/>
          <w:bCs/>
          <w:color w:val="0070C0"/>
        </w:rPr>
        <w:t xml:space="preserve">             on our attempt to get a warranty rate increase via </w:t>
      </w:r>
      <w:r w:rsidR="00011139">
        <w:rPr>
          <w:rFonts w:ascii="Calibri" w:hAnsi="Calibri" w:cs="Calibri"/>
          <w:b/>
          <w:bCs/>
          <w:color w:val="0070C0"/>
        </w:rPr>
        <w:t xml:space="preserve">Dynatron. Since we have put </w:t>
      </w:r>
    </w:p>
    <w:p w14:paraId="7DFC6096" w14:textId="26B01F87" w:rsidR="00254BE4" w:rsidRDefault="00011139" w:rsidP="000E61F6">
      <w:pPr>
        <w:pStyle w:val="ListParagraph"/>
        <w:ind w:left="360"/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  <w:b/>
          <w:bCs/>
          <w:color w:val="0070C0"/>
        </w:rPr>
        <w:t xml:space="preserve">             measures in place allowing</w:t>
      </w:r>
      <w:r w:rsidR="00254BE4">
        <w:rPr>
          <w:rFonts w:ascii="Calibri" w:hAnsi="Calibri" w:cs="Calibri"/>
          <w:b/>
          <w:bCs/>
          <w:color w:val="0070C0"/>
        </w:rPr>
        <w:t xml:space="preserve"> only</w:t>
      </w:r>
      <w:r>
        <w:rPr>
          <w:rFonts w:ascii="Calibri" w:hAnsi="Calibri" w:cs="Calibri"/>
          <w:b/>
          <w:bCs/>
          <w:color w:val="0070C0"/>
        </w:rPr>
        <w:t xml:space="preserve"> the </w:t>
      </w:r>
      <w:r w:rsidR="00214D67">
        <w:rPr>
          <w:rFonts w:ascii="Calibri" w:hAnsi="Calibri" w:cs="Calibri"/>
          <w:b/>
          <w:bCs/>
          <w:color w:val="0070C0"/>
        </w:rPr>
        <w:t>P</w:t>
      </w:r>
      <w:r>
        <w:rPr>
          <w:rFonts w:ascii="Calibri" w:hAnsi="Calibri" w:cs="Calibri"/>
          <w:b/>
          <w:bCs/>
          <w:color w:val="0070C0"/>
        </w:rPr>
        <w:t>arts Manager</w:t>
      </w:r>
      <w:r w:rsidR="00C70235">
        <w:rPr>
          <w:rFonts w:ascii="Calibri" w:hAnsi="Calibri" w:cs="Calibri"/>
          <w:b/>
          <w:bCs/>
          <w:color w:val="0070C0"/>
        </w:rPr>
        <w:t xml:space="preserve"> </w:t>
      </w:r>
      <w:r w:rsidR="00CD790C">
        <w:rPr>
          <w:rFonts w:ascii="Calibri" w:hAnsi="Calibri" w:cs="Calibri"/>
          <w:b/>
          <w:bCs/>
          <w:color w:val="0070C0"/>
        </w:rPr>
        <w:t>and senior counter</w:t>
      </w:r>
      <w:r w:rsidR="00B50027">
        <w:rPr>
          <w:rFonts w:ascii="Calibri" w:hAnsi="Calibri" w:cs="Calibri"/>
          <w:b/>
          <w:bCs/>
          <w:color w:val="0070C0"/>
        </w:rPr>
        <w:t xml:space="preserve">person </w:t>
      </w:r>
      <w:r w:rsidR="000E61F6">
        <w:rPr>
          <w:rFonts w:ascii="Calibri" w:hAnsi="Calibri" w:cs="Calibri"/>
          <w:b/>
          <w:bCs/>
          <w:color w:val="0070C0"/>
        </w:rPr>
        <w:t xml:space="preserve">  </w:t>
      </w:r>
      <w:r w:rsidR="00B50027">
        <w:rPr>
          <w:rFonts w:ascii="Calibri" w:hAnsi="Calibri" w:cs="Calibri"/>
          <w:b/>
          <w:bCs/>
          <w:color w:val="0070C0"/>
        </w:rPr>
        <w:t xml:space="preserve">       </w:t>
      </w:r>
    </w:p>
    <w:p w14:paraId="29FE5BB5" w14:textId="3CEA6C9D" w:rsidR="000E61F6" w:rsidRDefault="000E61F6" w:rsidP="000E61F6">
      <w:pPr>
        <w:pStyle w:val="ListParagraph"/>
        <w:ind w:left="360"/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  <w:b/>
          <w:bCs/>
          <w:color w:val="0070C0"/>
        </w:rPr>
        <w:t xml:space="preserve">             </w:t>
      </w:r>
      <w:r w:rsidR="00C523A1">
        <w:rPr>
          <w:rFonts w:ascii="Calibri" w:hAnsi="Calibri" w:cs="Calibri"/>
          <w:b/>
          <w:bCs/>
          <w:color w:val="0070C0"/>
        </w:rPr>
        <w:t>the ability to discount parts.</w:t>
      </w:r>
    </w:p>
    <w:p w14:paraId="57700F0C" w14:textId="77777777" w:rsidR="00C523A1" w:rsidRPr="00794E05" w:rsidRDefault="00C523A1" w:rsidP="000E61F6">
      <w:pPr>
        <w:pStyle w:val="ListParagraph"/>
        <w:ind w:left="360"/>
        <w:rPr>
          <w:rFonts w:ascii="Calibri" w:hAnsi="Calibri" w:cs="Calibri"/>
          <w:b/>
          <w:bCs/>
          <w:color w:val="0070C0"/>
        </w:rPr>
      </w:pPr>
    </w:p>
    <w:p w14:paraId="61C17130" w14:textId="2D086CEF" w:rsidR="00943CB2" w:rsidRDefault="00667CC6" w:rsidP="00943CB2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</w:p>
    <w:p w14:paraId="3747D92D" w14:textId="77777777" w:rsidR="00C229A5" w:rsidRPr="00943CB2" w:rsidRDefault="00C229A5" w:rsidP="00C229A5">
      <w:pPr>
        <w:ind w:left="360"/>
        <w:contextualSpacing/>
        <w:rPr>
          <w:rFonts w:ascii="Calibri" w:hAnsi="Calibri" w:cs="Calibri"/>
        </w:rPr>
      </w:pPr>
    </w:p>
    <w:p w14:paraId="3DA3956E" w14:textId="7ECF6C54" w:rsidR="0026208D" w:rsidRDefault="00943CB2" w:rsidP="00254BE4">
      <w:pPr>
        <w:pStyle w:val="ListParagraph"/>
        <w:numPr>
          <w:ilvl w:val="0"/>
          <w:numId w:val="17"/>
        </w:numPr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  <w:b/>
          <w:bCs/>
          <w:color w:val="0070C0"/>
        </w:rPr>
        <w:lastRenderedPageBreak/>
        <w:t xml:space="preserve">Parts </w:t>
      </w:r>
      <w:r w:rsidR="008C7375">
        <w:rPr>
          <w:rFonts w:ascii="Calibri" w:hAnsi="Calibri" w:cs="Calibri"/>
          <w:b/>
          <w:bCs/>
          <w:color w:val="0070C0"/>
        </w:rPr>
        <w:t>m</w:t>
      </w:r>
      <w:r>
        <w:rPr>
          <w:rFonts w:ascii="Calibri" w:hAnsi="Calibri" w:cs="Calibri"/>
          <w:b/>
          <w:bCs/>
          <w:color w:val="0070C0"/>
        </w:rPr>
        <w:t>anager</w:t>
      </w:r>
      <w:r w:rsidR="00C70235">
        <w:rPr>
          <w:rFonts w:ascii="Calibri" w:hAnsi="Calibri" w:cs="Calibri"/>
          <w:b/>
          <w:bCs/>
          <w:color w:val="0070C0"/>
        </w:rPr>
        <w:t xml:space="preserve"> </w:t>
      </w:r>
      <w:r w:rsidR="002432D3">
        <w:rPr>
          <w:rFonts w:ascii="Calibri" w:hAnsi="Calibri" w:cs="Calibri"/>
          <w:b/>
          <w:bCs/>
          <w:color w:val="0070C0"/>
        </w:rPr>
        <w:t>and senior counterperson</w:t>
      </w:r>
      <w:r w:rsidR="00C70235">
        <w:rPr>
          <w:rFonts w:ascii="Calibri" w:hAnsi="Calibri" w:cs="Calibri"/>
          <w:b/>
          <w:bCs/>
          <w:color w:val="0070C0"/>
        </w:rPr>
        <w:t>.</w:t>
      </w:r>
    </w:p>
    <w:p w14:paraId="169BEE1B" w14:textId="77777777" w:rsidR="00254BE4" w:rsidRPr="00943CB2" w:rsidRDefault="00254BE4" w:rsidP="00254BE4">
      <w:pPr>
        <w:pStyle w:val="ListParagraph"/>
        <w:ind w:left="1080"/>
        <w:rPr>
          <w:rFonts w:ascii="Calibri" w:hAnsi="Calibri" w:cs="Calibri"/>
          <w:b/>
          <w:bCs/>
          <w:color w:val="0070C0"/>
        </w:rPr>
      </w:pPr>
    </w:p>
    <w:p w14:paraId="47A881BD" w14:textId="5A6370B5" w:rsidR="0026208D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</w:p>
    <w:p w14:paraId="33E7B608" w14:textId="77777777" w:rsidR="00C229A5" w:rsidRPr="00340636" w:rsidRDefault="00C229A5" w:rsidP="00C229A5">
      <w:pPr>
        <w:ind w:left="360"/>
        <w:contextualSpacing/>
        <w:rPr>
          <w:rFonts w:ascii="Calibri" w:hAnsi="Calibri" w:cs="Calibri"/>
        </w:rPr>
      </w:pPr>
    </w:p>
    <w:p w14:paraId="26861544" w14:textId="212289D2" w:rsidR="0026208D" w:rsidRDefault="00254BE4" w:rsidP="00E85712">
      <w:pPr>
        <w:pStyle w:val="ListParagraph"/>
        <w:numPr>
          <w:ilvl w:val="0"/>
          <w:numId w:val="17"/>
        </w:numPr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  <w:b/>
          <w:bCs/>
          <w:color w:val="0070C0"/>
        </w:rPr>
        <w:t xml:space="preserve">Prior to </w:t>
      </w:r>
      <w:r w:rsidR="0039423D">
        <w:rPr>
          <w:rFonts w:ascii="Calibri" w:hAnsi="Calibri" w:cs="Calibri"/>
          <w:b/>
          <w:bCs/>
          <w:color w:val="0070C0"/>
        </w:rPr>
        <w:t>July</w:t>
      </w:r>
      <w:r w:rsidR="008145B6">
        <w:rPr>
          <w:rFonts w:ascii="Calibri" w:hAnsi="Calibri" w:cs="Calibri"/>
          <w:b/>
          <w:bCs/>
          <w:color w:val="0070C0"/>
        </w:rPr>
        <w:t xml:space="preserve"> 1st, 2022, </w:t>
      </w:r>
      <w:r>
        <w:rPr>
          <w:rFonts w:ascii="Calibri" w:hAnsi="Calibri" w:cs="Calibri"/>
          <w:b/>
          <w:bCs/>
          <w:color w:val="0070C0"/>
        </w:rPr>
        <w:t>Internal</w:t>
      </w:r>
      <w:r w:rsidR="008145B6">
        <w:rPr>
          <w:rFonts w:ascii="Calibri" w:hAnsi="Calibri" w:cs="Calibri"/>
          <w:b/>
          <w:bCs/>
          <w:color w:val="0070C0"/>
        </w:rPr>
        <w:t xml:space="preserve"> was</w:t>
      </w:r>
      <w:r>
        <w:rPr>
          <w:rFonts w:ascii="Calibri" w:hAnsi="Calibri" w:cs="Calibri"/>
          <w:b/>
          <w:bCs/>
          <w:color w:val="0070C0"/>
        </w:rPr>
        <w:t xml:space="preserve"> cost </w:t>
      </w:r>
      <w:r w:rsidR="0039423D">
        <w:rPr>
          <w:rFonts w:ascii="Calibri" w:hAnsi="Calibri" w:cs="Calibri"/>
          <w:b/>
          <w:bCs/>
          <w:color w:val="0070C0"/>
        </w:rPr>
        <w:t xml:space="preserve">+20% and Retail was cost +40%. The GM  </w:t>
      </w:r>
    </w:p>
    <w:p w14:paraId="58DB225A" w14:textId="0229136E" w:rsidR="0039423D" w:rsidRDefault="0039423D" w:rsidP="00524407">
      <w:pPr>
        <w:pStyle w:val="ListParagraph"/>
        <w:ind w:left="360"/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  <w:b/>
          <w:bCs/>
          <w:color w:val="0070C0"/>
        </w:rPr>
        <w:t xml:space="preserve">           </w:t>
      </w:r>
      <w:r w:rsidR="00E85712">
        <w:rPr>
          <w:rFonts w:ascii="Calibri" w:hAnsi="Calibri" w:cs="Calibri"/>
          <w:b/>
          <w:bCs/>
          <w:color w:val="0070C0"/>
        </w:rPr>
        <w:t xml:space="preserve"> </w:t>
      </w:r>
      <w:r>
        <w:rPr>
          <w:rFonts w:ascii="Calibri" w:hAnsi="Calibri" w:cs="Calibri"/>
          <w:b/>
          <w:bCs/>
          <w:color w:val="0070C0"/>
        </w:rPr>
        <w:t xml:space="preserve"> changed it to Internal +</w:t>
      </w:r>
      <w:r w:rsidR="00C70235">
        <w:rPr>
          <w:rFonts w:ascii="Calibri" w:hAnsi="Calibri" w:cs="Calibri"/>
          <w:b/>
          <w:bCs/>
          <w:color w:val="0070C0"/>
        </w:rPr>
        <w:t>40% and same for retail.</w:t>
      </w:r>
    </w:p>
    <w:p w14:paraId="7CDB1C34" w14:textId="77777777" w:rsidR="00726ED9" w:rsidRPr="00254BE4" w:rsidRDefault="00726ED9" w:rsidP="00524407">
      <w:pPr>
        <w:pStyle w:val="ListParagraph"/>
        <w:ind w:left="360"/>
        <w:rPr>
          <w:rFonts w:ascii="Calibri" w:hAnsi="Calibri" w:cs="Calibri"/>
          <w:b/>
          <w:bCs/>
          <w:color w:val="0070C0"/>
        </w:rPr>
      </w:pPr>
    </w:p>
    <w:p w14:paraId="00EA90DF" w14:textId="5B3F286C" w:rsidR="0026208D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</w:p>
    <w:p w14:paraId="20FE9712" w14:textId="77777777" w:rsidR="00C229A5" w:rsidRPr="00340636" w:rsidRDefault="00C229A5" w:rsidP="00C229A5">
      <w:pPr>
        <w:ind w:left="360"/>
        <w:contextualSpacing/>
        <w:rPr>
          <w:rFonts w:ascii="Calibri" w:hAnsi="Calibri" w:cs="Calibri"/>
        </w:rPr>
      </w:pPr>
    </w:p>
    <w:p w14:paraId="41C47335" w14:textId="3627CB65" w:rsidR="00857621" w:rsidRDefault="00E85712" w:rsidP="00E85712">
      <w:pPr>
        <w:pStyle w:val="ListParagraph"/>
        <w:numPr>
          <w:ilvl w:val="0"/>
          <w:numId w:val="17"/>
        </w:numPr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  <w:b/>
          <w:bCs/>
          <w:color w:val="0070C0"/>
        </w:rPr>
        <w:t xml:space="preserve">We petitioned for a </w:t>
      </w:r>
      <w:r w:rsidR="00726ED9">
        <w:rPr>
          <w:rFonts w:ascii="Calibri" w:hAnsi="Calibri" w:cs="Calibri"/>
          <w:b/>
          <w:bCs/>
          <w:color w:val="0070C0"/>
        </w:rPr>
        <w:t>W</w:t>
      </w:r>
      <w:r>
        <w:rPr>
          <w:rFonts w:ascii="Calibri" w:hAnsi="Calibri" w:cs="Calibri"/>
          <w:b/>
          <w:bCs/>
          <w:color w:val="0070C0"/>
        </w:rPr>
        <w:t xml:space="preserve">arranty rate increase with Dynatron in spring of 2022 but </w:t>
      </w:r>
    </w:p>
    <w:p w14:paraId="1D84474E" w14:textId="7FF3AA9F" w:rsidR="00E85712" w:rsidRDefault="00E85712" w:rsidP="00524407">
      <w:pPr>
        <w:pStyle w:val="ListParagraph"/>
        <w:ind w:left="360"/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  <w:b/>
          <w:bCs/>
          <w:color w:val="0070C0"/>
        </w:rPr>
        <w:t xml:space="preserve">             failed due to too much discounting by Service Advisors.</w:t>
      </w:r>
    </w:p>
    <w:p w14:paraId="691E7CA1" w14:textId="77777777" w:rsidR="00E85712" w:rsidRPr="00E85712" w:rsidRDefault="00E85712" w:rsidP="00524407">
      <w:pPr>
        <w:pStyle w:val="ListParagraph"/>
        <w:ind w:left="360"/>
        <w:rPr>
          <w:rFonts w:ascii="Calibri" w:hAnsi="Calibri" w:cs="Calibri"/>
          <w:b/>
          <w:bCs/>
          <w:color w:val="0070C0"/>
        </w:rPr>
      </w:pPr>
    </w:p>
    <w:p w14:paraId="28849AF0" w14:textId="61F64D3A" w:rsidR="00857621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</w:p>
    <w:p w14:paraId="40FD930C" w14:textId="77777777" w:rsidR="00C229A5" w:rsidRPr="00340636" w:rsidRDefault="00C229A5" w:rsidP="00C229A5">
      <w:pPr>
        <w:ind w:left="360"/>
        <w:contextualSpacing/>
        <w:rPr>
          <w:rFonts w:ascii="Calibri" w:hAnsi="Calibri" w:cs="Calibri"/>
        </w:rPr>
      </w:pPr>
    </w:p>
    <w:p w14:paraId="0238B099" w14:textId="7F81AECC" w:rsidR="00857621" w:rsidRDefault="00E85712" w:rsidP="00FD0168">
      <w:pPr>
        <w:numPr>
          <w:ilvl w:val="0"/>
          <w:numId w:val="17"/>
        </w:numPr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  <w:b/>
          <w:bCs/>
          <w:color w:val="0070C0"/>
        </w:rPr>
        <w:t xml:space="preserve">Yes, the Parts and Service Manager </w:t>
      </w:r>
      <w:r w:rsidR="00FD0168">
        <w:rPr>
          <w:rFonts w:ascii="Calibri" w:hAnsi="Calibri" w:cs="Calibri"/>
          <w:b/>
          <w:bCs/>
          <w:color w:val="0070C0"/>
        </w:rPr>
        <w:t xml:space="preserve">go over the WIP Reports weekly with the </w:t>
      </w:r>
    </w:p>
    <w:p w14:paraId="05CE85F4" w14:textId="25635DFC" w:rsidR="00FD0168" w:rsidRDefault="00FD0168" w:rsidP="00524407">
      <w:pPr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  <w:b/>
          <w:bCs/>
          <w:color w:val="0070C0"/>
        </w:rPr>
        <w:t xml:space="preserve">                    Office Manager.</w:t>
      </w:r>
    </w:p>
    <w:p w14:paraId="7019469D" w14:textId="77777777" w:rsidR="00FD0168" w:rsidRPr="00E85712" w:rsidRDefault="00FD0168" w:rsidP="00524407">
      <w:pPr>
        <w:rPr>
          <w:rFonts w:ascii="Calibri" w:hAnsi="Calibri" w:cs="Calibri"/>
          <w:b/>
          <w:bCs/>
          <w:color w:val="0070C0"/>
        </w:rPr>
      </w:pPr>
    </w:p>
    <w:p w14:paraId="53DB9507" w14:textId="5AFEF931" w:rsidR="00857621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</w:p>
    <w:p w14:paraId="02AAB1BC" w14:textId="77777777" w:rsidR="00C229A5" w:rsidRPr="00340636" w:rsidRDefault="00C229A5" w:rsidP="00C229A5">
      <w:pPr>
        <w:ind w:left="360"/>
        <w:contextualSpacing/>
        <w:rPr>
          <w:rFonts w:ascii="Calibri" w:hAnsi="Calibri" w:cs="Calibri"/>
        </w:rPr>
      </w:pPr>
    </w:p>
    <w:p w14:paraId="29F11745" w14:textId="6F3E7B1C" w:rsidR="00857621" w:rsidRDefault="00FD0168" w:rsidP="00FD0168">
      <w:pPr>
        <w:numPr>
          <w:ilvl w:val="0"/>
          <w:numId w:val="17"/>
        </w:numPr>
        <w:contextualSpacing/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  <w:b/>
          <w:bCs/>
          <w:color w:val="0070C0"/>
        </w:rPr>
        <w:t>Yes, it is given and reviewed on a monthly basis.</w:t>
      </w:r>
    </w:p>
    <w:p w14:paraId="0658D077" w14:textId="77777777" w:rsidR="00FD0168" w:rsidRPr="00FD0168" w:rsidRDefault="00FD0168" w:rsidP="00524407">
      <w:pPr>
        <w:contextualSpacing/>
        <w:rPr>
          <w:rFonts w:ascii="Calibri" w:hAnsi="Calibri" w:cs="Calibri"/>
          <w:b/>
          <w:bCs/>
          <w:color w:val="0070C0"/>
        </w:rPr>
      </w:pPr>
    </w:p>
    <w:p w14:paraId="211687DD" w14:textId="6971201C" w:rsidR="00874C10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</w:p>
    <w:p w14:paraId="33E9AF76" w14:textId="77777777" w:rsidR="00C229A5" w:rsidRPr="00340636" w:rsidRDefault="00C229A5" w:rsidP="00C229A5">
      <w:pPr>
        <w:ind w:left="360"/>
        <w:contextualSpacing/>
        <w:rPr>
          <w:rFonts w:ascii="Calibri" w:hAnsi="Calibri" w:cs="Calibri"/>
        </w:rPr>
      </w:pPr>
    </w:p>
    <w:p w14:paraId="7866DBEF" w14:textId="5708A830" w:rsidR="00857621" w:rsidRPr="00C229A5" w:rsidRDefault="00C229A5" w:rsidP="008F14C9">
      <w:pPr>
        <w:numPr>
          <w:ilvl w:val="0"/>
          <w:numId w:val="17"/>
        </w:numPr>
        <w:contextualSpacing/>
        <w:rPr>
          <w:rFonts w:ascii="Calibri" w:hAnsi="Calibri" w:cs="Calibri"/>
          <w:color w:val="0070C0"/>
        </w:rPr>
      </w:pPr>
      <w:r>
        <w:rPr>
          <w:rFonts w:ascii="Calibri" w:hAnsi="Calibri" w:cs="Calibri"/>
          <w:b/>
          <w:bCs/>
          <w:color w:val="0070C0"/>
        </w:rPr>
        <w:t>Prior to July 1</w:t>
      </w:r>
      <w:r w:rsidRPr="00C229A5">
        <w:rPr>
          <w:rFonts w:ascii="Calibri" w:hAnsi="Calibri" w:cs="Calibri"/>
          <w:b/>
          <w:bCs/>
          <w:color w:val="0070C0"/>
          <w:vertAlign w:val="superscript"/>
        </w:rPr>
        <w:t>st</w:t>
      </w:r>
      <w:r>
        <w:rPr>
          <w:rFonts w:ascii="Calibri" w:hAnsi="Calibri" w:cs="Calibri"/>
          <w:b/>
          <w:bCs/>
          <w:color w:val="0070C0"/>
        </w:rPr>
        <w:t xml:space="preserve">, 2022, None. </w:t>
      </w:r>
      <w:r w:rsidR="00726ED9">
        <w:rPr>
          <w:rFonts w:ascii="Calibri" w:hAnsi="Calibri" w:cs="Calibri"/>
          <w:b/>
          <w:bCs/>
          <w:color w:val="0070C0"/>
        </w:rPr>
        <w:t>Now it is checked weekly to meet our goals.</w:t>
      </w:r>
    </w:p>
    <w:p w14:paraId="526CB683" w14:textId="77777777" w:rsidR="00C229A5" w:rsidRPr="008F14C9" w:rsidRDefault="00C229A5" w:rsidP="00C229A5">
      <w:pPr>
        <w:ind w:left="1080"/>
        <w:contextualSpacing/>
        <w:rPr>
          <w:rFonts w:ascii="Calibri" w:hAnsi="Calibri" w:cs="Calibri"/>
          <w:color w:val="0070C0"/>
        </w:rPr>
      </w:pPr>
    </w:p>
    <w:p w14:paraId="1D1057F0" w14:textId="26FD11D1" w:rsidR="00874C10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</w:p>
    <w:p w14:paraId="55A1517F" w14:textId="77777777" w:rsidR="00C229A5" w:rsidRPr="00340636" w:rsidRDefault="00C229A5" w:rsidP="00C229A5">
      <w:pPr>
        <w:ind w:left="360"/>
        <w:contextualSpacing/>
        <w:rPr>
          <w:rFonts w:ascii="Calibri" w:hAnsi="Calibri" w:cs="Calibri"/>
        </w:rPr>
      </w:pPr>
    </w:p>
    <w:p w14:paraId="170A4C42" w14:textId="314C521A" w:rsidR="004105E0" w:rsidRDefault="008F14C9" w:rsidP="008F14C9">
      <w:pPr>
        <w:pStyle w:val="ListParagraph"/>
        <w:numPr>
          <w:ilvl w:val="0"/>
          <w:numId w:val="17"/>
        </w:numPr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  <w:b/>
          <w:bCs/>
          <w:color w:val="0070C0"/>
        </w:rPr>
        <w:t>This is reviewed quarterly.</w:t>
      </w:r>
    </w:p>
    <w:p w14:paraId="13141399" w14:textId="77777777" w:rsidR="008F14C9" w:rsidRPr="008F14C9" w:rsidRDefault="008F14C9" w:rsidP="00524407">
      <w:pPr>
        <w:pStyle w:val="ListParagraph"/>
        <w:ind w:left="360"/>
        <w:rPr>
          <w:rFonts w:ascii="Calibri" w:hAnsi="Calibri" w:cs="Calibri"/>
          <w:b/>
          <w:bCs/>
          <w:color w:val="0070C0"/>
        </w:rPr>
      </w:pPr>
    </w:p>
    <w:p w14:paraId="011C510E" w14:textId="28C0556C" w:rsidR="004105E0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</w:t>
      </w:r>
      <w:proofErr w:type="spellStart"/>
      <w:r w:rsidRPr="00340636">
        <w:rPr>
          <w:rFonts w:ascii="Calibri" w:hAnsi="Calibri" w:cs="Calibri"/>
        </w:rPr>
        <w:t>eStore</w:t>
      </w:r>
      <w:proofErr w:type="spellEnd"/>
      <w:r w:rsidRPr="00340636">
        <w:rPr>
          <w:rFonts w:ascii="Calibri" w:hAnsi="Calibri" w:cs="Calibri"/>
        </w:rPr>
        <w:t xml:space="preserve">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</w:p>
    <w:p w14:paraId="7599D35E" w14:textId="77777777" w:rsidR="00C229A5" w:rsidRPr="00340636" w:rsidRDefault="00C229A5" w:rsidP="00C229A5">
      <w:pPr>
        <w:ind w:left="360"/>
        <w:contextualSpacing/>
        <w:rPr>
          <w:rFonts w:ascii="Calibri" w:hAnsi="Calibri" w:cs="Calibri"/>
        </w:rPr>
      </w:pPr>
    </w:p>
    <w:p w14:paraId="365E27BB" w14:textId="0E75E757" w:rsidR="004105E0" w:rsidRDefault="008F14C9" w:rsidP="00286B5A">
      <w:pPr>
        <w:numPr>
          <w:ilvl w:val="0"/>
          <w:numId w:val="17"/>
        </w:numPr>
        <w:contextualSpacing/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  <w:b/>
          <w:bCs/>
          <w:color w:val="0070C0"/>
        </w:rPr>
        <w:t xml:space="preserve">We currently do not. Email leads and questions go to our BDC dept and are </w:t>
      </w:r>
    </w:p>
    <w:p w14:paraId="2CEDD4E9" w14:textId="008D4C2C" w:rsidR="00286B5A" w:rsidRDefault="00286B5A" w:rsidP="00524407">
      <w:pPr>
        <w:contextualSpacing/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  <w:b/>
          <w:bCs/>
          <w:color w:val="0070C0"/>
        </w:rPr>
        <w:t xml:space="preserve">                    then referred to our parts department to be responded to. Not very efficiently</w:t>
      </w:r>
    </w:p>
    <w:p w14:paraId="47AFD6C0" w14:textId="17D3FD92" w:rsidR="00286B5A" w:rsidRDefault="00286B5A" w:rsidP="00524407">
      <w:pPr>
        <w:contextualSpacing/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  <w:b/>
          <w:bCs/>
          <w:color w:val="0070C0"/>
        </w:rPr>
        <w:t xml:space="preserve">                    I might add being I have still not received a response from my inquiry during class.</w:t>
      </w:r>
    </w:p>
    <w:p w14:paraId="4FDA1B81" w14:textId="77777777" w:rsidR="00286B5A" w:rsidRPr="008F14C9" w:rsidRDefault="00286B5A" w:rsidP="00524407">
      <w:pPr>
        <w:contextualSpacing/>
        <w:rPr>
          <w:rFonts w:ascii="Calibri" w:hAnsi="Calibri" w:cs="Calibri"/>
          <w:b/>
          <w:bCs/>
          <w:color w:val="0070C0"/>
        </w:rPr>
      </w:pPr>
    </w:p>
    <w:p w14:paraId="5526F9C4" w14:textId="2E5F9E93" w:rsidR="004105E0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</w:p>
    <w:p w14:paraId="255328AC" w14:textId="77777777" w:rsidR="00453EEE" w:rsidRPr="00340636" w:rsidRDefault="00453EEE" w:rsidP="00453EEE">
      <w:pPr>
        <w:ind w:left="360"/>
        <w:contextualSpacing/>
        <w:rPr>
          <w:rFonts w:ascii="Calibri" w:hAnsi="Calibri" w:cs="Calibri"/>
        </w:rPr>
      </w:pPr>
    </w:p>
    <w:p w14:paraId="5348A86C" w14:textId="1856390F" w:rsidR="00874C10" w:rsidRDefault="00726ED9" w:rsidP="00453EEE">
      <w:pPr>
        <w:numPr>
          <w:ilvl w:val="0"/>
          <w:numId w:val="17"/>
        </w:numPr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  <w:b/>
          <w:bCs/>
          <w:color w:val="0070C0"/>
        </w:rPr>
        <w:t xml:space="preserve">Currently, </w:t>
      </w:r>
      <w:r w:rsidR="00453EEE">
        <w:rPr>
          <w:rFonts w:ascii="Calibri" w:hAnsi="Calibri" w:cs="Calibri"/>
          <w:b/>
          <w:bCs/>
          <w:color w:val="0070C0"/>
        </w:rPr>
        <w:t>just the Honda training modules and no sales skills assessment in place.</w:t>
      </w:r>
    </w:p>
    <w:p w14:paraId="3D4C2CCE" w14:textId="77777777" w:rsidR="00453EEE" w:rsidRPr="00726ED9" w:rsidRDefault="00453EEE" w:rsidP="00524407">
      <w:pPr>
        <w:rPr>
          <w:rFonts w:ascii="Calibri" w:hAnsi="Calibri" w:cs="Calibri"/>
          <w:b/>
          <w:bCs/>
          <w:color w:val="0070C0"/>
        </w:rPr>
      </w:pPr>
    </w:p>
    <w:p w14:paraId="2572175F" w14:textId="2BCCB040" w:rsidR="00874C10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</w:p>
    <w:p w14:paraId="669247B0" w14:textId="77777777" w:rsidR="00E536C7" w:rsidRPr="00340636" w:rsidRDefault="00E536C7" w:rsidP="00E536C7">
      <w:pPr>
        <w:ind w:left="360"/>
        <w:contextualSpacing/>
        <w:rPr>
          <w:rFonts w:ascii="Calibri" w:hAnsi="Calibri" w:cs="Calibri"/>
        </w:rPr>
      </w:pPr>
    </w:p>
    <w:p w14:paraId="24F74CB6" w14:textId="1AB457CA" w:rsidR="00C71623" w:rsidRDefault="00453EEE" w:rsidP="006B4332">
      <w:pPr>
        <w:pStyle w:val="ListParagraph"/>
        <w:numPr>
          <w:ilvl w:val="0"/>
          <w:numId w:val="17"/>
        </w:numPr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  <w:b/>
          <w:bCs/>
          <w:color w:val="0070C0"/>
        </w:rPr>
        <w:t xml:space="preserve">In the past we have put accessories on the showroom floor </w:t>
      </w:r>
      <w:r w:rsidR="009F18B9">
        <w:rPr>
          <w:rFonts w:ascii="Calibri" w:hAnsi="Calibri" w:cs="Calibri"/>
          <w:b/>
          <w:bCs/>
          <w:color w:val="0070C0"/>
        </w:rPr>
        <w:t xml:space="preserve">models </w:t>
      </w:r>
      <w:r>
        <w:rPr>
          <w:rFonts w:ascii="Calibri" w:hAnsi="Calibri" w:cs="Calibri"/>
          <w:b/>
          <w:bCs/>
          <w:color w:val="0070C0"/>
        </w:rPr>
        <w:t xml:space="preserve">as a means       </w:t>
      </w:r>
    </w:p>
    <w:p w14:paraId="57DF4D52" w14:textId="09E17ACC" w:rsidR="00453EEE" w:rsidRDefault="00453EEE" w:rsidP="00524407">
      <w:pPr>
        <w:pStyle w:val="ListParagraph"/>
        <w:ind w:left="360"/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  <w:b/>
          <w:bCs/>
          <w:color w:val="0070C0"/>
        </w:rPr>
        <w:t xml:space="preserve">             of increasing accessory sales</w:t>
      </w:r>
      <w:r w:rsidR="009F18B9">
        <w:rPr>
          <w:rFonts w:ascii="Calibri" w:hAnsi="Calibri" w:cs="Calibri"/>
          <w:b/>
          <w:bCs/>
          <w:color w:val="0070C0"/>
        </w:rPr>
        <w:t xml:space="preserve">, although with the lack of inventory that has been </w:t>
      </w:r>
    </w:p>
    <w:p w14:paraId="563606C3" w14:textId="498845E0" w:rsidR="00453EEE" w:rsidRDefault="00453EEE" w:rsidP="00524407">
      <w:pPr>
        <w:pStyle w:val="ListParagraph"/>
        <w:ind w:left="360"/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  <w:b/>
          <w:bCs/>
          <w:color w:val="0070C0"/>
        </w:rPr>
        <w:t xml:space="preserve">            </w:t>
      </w:r>
      <w:r w:rsidR="009F18B9">
        <w:rPr>
          <w:rFonts w:ascii="Calibri" w:hAnsi="Calibri" w:cs="Calibri"/>
          <w:b/>
          <w:bCs/>
          <w:color w:val="0070C0"/>
        </w:rPr>
        <w:t xml:space="preserve"> suspended for some time now. </w:t>
      </w:r>
      <w:r w:rsidR="00E536C7">
        <w:rPr>
          <w:rFonts w:ascii="Calibri" w:hAnsi="Calibri" w:cs="Calibri"/>
          <w:b/>
          <w:bCs/>
          <w:color w:val="0070C0"/>
        </w:rPr>
        <w:t xml:space="preserve">Beyond that, each salesperson has accessory </w:t>
      </w:r>
    </w:p>
    <w:p w14:paraId="0BED8F2D" w14:textId="2E875C4B" w:rsidR="00E536C7" w:rsidRDefault="00E536C7" w:rsidP="00524407">
      <w:pPr>
        <w:pStyle w:val="ListParagraph"/>
        <w:ind w:left="360"/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  <w:b/>
          <w:bCs/>
          <w:color w:val="0070C0"/>
        </w:rPr>
        <w:t xml:space="preserve">             brochures on their desk to be given to customers and F&amp;I has accessory sell sheets </w:t>
      </w:r>
    </w:p>
    <w:p w14:paraId="19EC77B3" w14:textId="47FAE84F" w:rsidR="00E536C7" w:rsidRDefault="00E536C7" w:rsidP="00524407">
      <w:pPr>
        <w:pStyle w:val="ListParagraph"/>
        <w:ind w:left="360"/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  <w:b/>
          <w:bCs/>
          <w:color w:val="0070C0"/>
        </w:rPr>
        <w:t xml:space="preserve">             with pricing and visual guides to be reviewed with customers.</w:t>
      </w:r>
    </w:p>
    <w:p w14:paraId="094B60C9" w14:textId="77777777" w:rsidR="00E536C7" w:rsidRPr="00453EEE" w:rsidRDefault="00E536C7" w:rsidP="00524407">
      <w:pPr>
        <w:pStyle w:val="ListParagraph"/>
        <w:ind w:left="360"/>
        <w:rPr>
          <w:rFonts w:ascii="Calibri" w:hAnsi="Calibri" w:cs="Calibri"/>
          <w:b/>
          <w:bCs/>
          <w:color w:val="0070C0"/>
        </w:rPr>
      </w:pPr>
    </w:p>
    <w:p w14:paraId="3E46BA9C" w14:textId="07C5C75C" w:rsidR="00C71623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would help you sell more accessories? </w:t>
      </w:r>
    </w:p>
    <w:p w14:paraId="497DC460" w14:textId="77777777" w:rsidR="006B4332" w:rsidRPr="00340636" w:rsidRDefault="006B4332" w:rsidP="006B4332">
      <w:pPr>
        <w:ind w:left="360"/>
        <w:contextualSpacing/>
        <w:rPr>
          <w:rFonts w:ascii="Calibri" w:hAnsi="Calibri" w:cs="Calibri"/>
        </w:rPr>
      </w:pPr>
    </w:p>
    <w:p w14:paraId="3A71BA01" w14:textId="3BF6EDD0" w:rsidR="00C71623" w:rsidRDefault="00E536C7" w:rsidP="006B4332">
      <w:pPr>
        <w:numPr>
          <w:ilvl w:val="0"/>
          <w:numId w:val="17"/>
        </w:numPr>
        <w:contextualSpacing/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  <w:b/>
          <w:bCs/>
          <w:color w:val="0070C0"/>
        </w:rPr>
        <w:t>Accessories on showroom models and additional visual aids at point of sale.</w:t>
      </w:r>
    </w:p>
    <w:p w14:paraId="7A03DBEA" w14:textId="77777777" w:rsidR="00E536C7" w:rsidRPr="00E536C7" w:rsidRDefault="00E536C7" w:rsidP="00524407">
      <w:pPr>
        <w:contextualSpacing/>
        <w:rPr>
          <w:rFonts w:ascii="Calibri" w:hAnsi="Calibri" w:cs="Calibri"/>
          <w:b/>
          <w:bCs/>
          <w:color w:val="0070C0"/>
        </w:rPr>
      </w:pPr>
    </w:p>
    <w:p w14:paraId="37F98F35" w14:textId="00399ADD" w:rsidR="00874C10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</w:p>
    <w:p w14:paraId="3CF6AE1C" w14:textId="77777777" w:rsidR="006B4332" w:rsidRPr="00340636" w:rsidRDefault="006B4332" w:rsidP="006B4332">
      <w:pPr>
        <w:ind w:left="360"/>
        <w:contextualSpacing/>
        <w:rPr>
          <w:rFonts w:ascii="Calibri" w:hAnsi="Calibri" w:cs="Calibri"/>
        </w:rPr>
      </w:pPr>
    </w:p>
    <w:p w14:paraId="7BF7ABBB" w14:textId="2063D6D9" w:rsidR="00307242" w:rsidRDefault="006B4332" w:rsidP="006B4332">
      <w:pPr>
        <w:pStyle w:val="ListParagraph"/>
        <w:numPr>
          <w:ilvl w:val="0"/>
          <w:numId w:val="17"/>
        </w:numPr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  <w:b/>
          <w:bCs/>
          <w:color w:val="0070C0"/>
        </w:rPr>
        <w:t>Yes, we review them quarterly.</w:t>
      </w:r>
    </w:p>
    <w:p w14:paraId="015DA2C2" w14:textId="77777777" w:rsidR="006B4332" w:rsidRPr="006B4332" w:rsidRDefault="006B4332" w:rsidP="00524407">
      <w:pPr>
        <w:pStyle w:val="ListParagraph"/>
        <w:ind w:left="360"/>
        <w:rPr>
          <w:rFonts w:ascii="Calibri" w:hAnsi="Calibri" w:cs="Calibri"/>
          <w:b/>
          <w:bCs/>
          <w:color w:val="0070C0"/>
        </w:rPr>
      </w:pPr>
    </w:p>
    <w:p w14:paraId="67843013" w14:textId="0A93D675" w:rsidR="00A86F8F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to breakeven? </w:t>
      </w:r>
      <w:r w:rsidR="000362DF" w:rsidRPr="00340636">
        <w:rPr>
          <w:rFonts w:ascii="Calibri" w:hAnsi="Calibri" w:cs="Calibri"/>
        </w:rPr>
        <w:t xml:space="preserve"> </w:t>
      </w:r>
    </w:p>
    <w:p w14:paraId="6496FF86" w14:textId="77777777" w:rsidR="006B4332" w:rsidRPr="00340636" w:rsidRDefault="006B4332" w:rsidP="006B4332">
      <w:pPr>
        <w:ind w:left="360"/>
        <w:contextualSpacing/>
        <w:rPr>
          <w:rFonts w:ascii="Calibri" w:hAnsi="Calibri" w:cs="Calibri"/>
        </w:rPr>
      </w:pPr>
    </w:p>
    <w:p w14:paraId="55352E94" w14:textId="769646F6" w:rsidR="00A86F8F" w:rsidRDefault="006B4332" w:rsidP="00596FF9">
      <w:pPr>
        <w:pStyle w:val="ListParagraph"/>
        <w:numPr>
          <w:ilvl w:val="0"/>
          <w:numId w:val="17"/>
        </w:numPr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  <w:b/>
          <w:bCs/>
          <w:color w:val="0070C0"/>
        </w:rPr>
        <w:t xml:space="preserve">No, that has never been tracked but should be along with setting daily, weekly </w:t>
      </w:r>
    </w:p>
    <w:p w14:paraId="4E1E7EF5" w14:textId="3B1033B0" w:rsidR="006B4332" w:rsidRDefault="006B4332" w:rsidP="00596FF9">
      <w:pPr>
        <w:pStyle w:val="ListParagraph"/>
        <w:ind w:left="360"/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  <w:b/>
          <w:bCs/>
          <w:color w:val="0070C0"/>
        </w:rPr>
        <w:t xml:space="preserve">             and monthly sales goal</w:t>
      </w:r>
      <w:r w:rsidR="00596FF9">
        <w:rPr>
          <w:rFonts w:ascii="Calibri" w:hAnsi="Calibri" w:cs="Calibri"/>
          <w:b/>
          <w:bCs/>
          <w:color w:val="0070C0"/>
        </w:rPr>
        <w:t>s.</w:t>
      </w:r>
    </w:p>
    <w:p w14:paraId="543B8616" w14:textId="77777777" w:rsidR="006B4332" w:rsidRPr="006B4332" w:rsidRDefault="006B4332" w:rsidP="00524407">
      <w:pPr>
        <w:pStyle w:val="ListParagraph"/>
        <w:ind w:left="360"/>
        <w:rPr>
          <w:rFonts w:ascii="Calibri" w:hAnsi="Calibri" w:cs="Calibri"/>
          <w:b/>
          <w:bCs/>
          <w:color w:val="0070C0"/>
        </w:rPr>
      </w:pPr>
    </w:p>
    <w:p w14:paraId="7448D042" w14:textId="0830B68F" w:rsidR="00874C10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</w:p>
    <w:p w14:paraId="4FD84A97" w14:textId="77777777" w:rsidR="00D22CA0" w:rsidRPr="00340636" w:rsidRDefault="00D22CA0" w:rsidP="00D22CA0">
      <w:pPr>
        <w:ind w:left="360"/>
        <w:contextualSpacing/>
        <w:rPr>
          <w:rFonts w:ascii="Calibri" w:hAnsi="Calibri" w:cs="Calibri"/>
        </w:rPr>
      </w:pPr>
    </w:p>
    <w:p w14:paraId="176B3205" w14:textId="338D0337" w:rsidR="00D22CA0" w:rsidRPr="00F0643C" w:rsidRDefault="00A67AC9" w:rsidP="00524407">
      <w:pPr>
        <w:numPr>
          <w:ilvl w:val="0"/>
          <w:numId w:val="17"/>
        </w:numPr>
        <w:contextualSpacing/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  <w:b/>
          <w:bCs/>
          <w:color w:val="0070C0"/>
        </w:rPr>
        <w:t>A p</w:t>
      </w:r>
      <w:r w:rsidR="00D22CA0">
        <w:rPr>
          <w:rFonts w:ascii="Calibri" w:hAnsi="Calibri" w:cs="Calibri"/>
          <w:b/>
          <w:bCs/>
          <w:color w:val="0070C0"/>
        </w:rPr>
        <w:t xml:space="preserve">erpetual </w:t>
      </w:r>
      <w:r>
        <w:rPr>
          <w:rFonts w:ascii="Calibri" w:hAnsi="Calibri" w:cs="Calibri"/>
          <w:b/>
          <w:bCs/>
          <w:color w:val="0070C0"/>
        </w:rPr>
        <w:t>i</w:t>
      </w:r>
      <w:r w:rsidR="00D22CA0">
        <w:rPr>
          <w:rFonts w:ascii="Calibri" w:hAnsi="Calibri" w:cs="Calibri"/>
          <w:b/>
          <w:bCs/>
          <w:color w:val="0070C0"/>
        </w:rPr>
        <w:t>nventory system</w:t>
      </w:r>
      <w:r w:rsidR="00C15217">
        <w:rPr>
          <w:rFonts w:ascii="Calibri" w:hAnsi="Calibri" w:cs="Calibri"/>
          <w:b/>
          <w:bCs/>
          <w:color w:val="0070C0"/>
        </w:rPr>
        <w:t xml:space="preserve"> through</w:t>
      </w:r>
      <w:r>
        <w:rPr>
          <w:rFonts w:ascii="Calibri" w:hAnsi="Calibri" w:cs="Calibri"/>
          <w:b/>
          <w:bCs/>
          <w:color w:val="0070C0"/>
        </w:rPr>
        <w:t xml:space="preserve"> our DMS</w:t>
      </w:r>
      <w:r w:rsidR="00F0643C">
        <w:rPr>
          <w:rFonts w:ascii="Calibri" w:hAnsi="Calibri" w:cs="Calibri"/>
          <w:b/>
          <w:bCs/>
          <w:color w:val="0070C0"/>
        </w:rPr>
        <w:t xml:space="preserve"> is currently utilized coupled with a</w:t>
      </w:r>
      <w:r w:rsidR="00FF2C09">
        <w:rPr>
          <w:rFonts w:ascii="Calibri" w:hAnsi="Calibri" w:cs="Calibri"/>
          <w:b/>
          <w:bCs/>
          <w:color w:val="0070C0"/>
        </w:rPr>
        <w:t xml:space="preserve"> </w:t>
      </w:r>
      <w:r w:rsidR="00C526F7">
        <w:rPr>
          <w:rFonts w:ascii="Calibri" w:hAnsi="Calibri" w:cs="Calibri"/>
          <w:b/>
          <w:bCs/>
          <w:color w:val="0070C0"/>
        </w:rPr>
        <w:t xml:space="preserve">monthly </w:t>
      </w:r>
      <w:r w:rsidR="00FF2C09">
        <w:rPr>
          <w:rFonts w:ascii="Calibri" w:hAnsi="Calibri" w:cs="Calibri"/>
          <w:b/>
          <w:bCs/>
          <w:color w:val="0070C0"/>
        </w:rPr>
        <w:t xml:space="preserve">reconciliation performed </w:t>
      </w:r>
      <w:r w:rsidR="00366484">
        <w:rPr>
          <w:rFonts w:ascii="Calibri" w:hAnsi="Calibri" w:cs="Calibri"/>
          <w:b/>
          <w:bCs/>
          <w:color w:val="0070C0"/>
        </w:rPr>
        <w:t>by the Parts and Office Manager</w:t>
      </w:r>
      <w:r w:rsidR="00F0643C">
        <w:rPr>
          <w:rFonts w:ascii="Calibri" w:hAnsi="Calibri" w:cs="Calibri"/>
          <w:b/>
          <w:bCs/>
          <w:color w:val="0070C0"/>
        </w:rPr>
        <w:t>.</w:t>
      </w:r>
      <w:r w:rsidR="00D22CA0">
        <w:rPr>
          <w:rFonts w:ascii="Calibri" w:hAnsi="Calibri" w:cs="Calibri"/>
          <w:b/>
          <w:bCs/>
          <w:color w:val="0070C0"/>
        </w:rPr>
        <w:t xml:space="preserve"> We have not done a physical inventory in years but</w:t>
      </w:r>
      <w:r w:rsidR="00F0643C">
        <w:rPr>
          <w:rFonts w:ascii="Calibri" w:hAnsi="Calibri" w:cs="Calibri"/>
          <w:b/>
          <w:bCs/>
          <w:color w:val="0070C0"/>
        </w:rPr>
        <w:t xml:space="preserve"> </w:t>
      </w:r>
      <w:r w:rsidR="00D22CA0" w:rsidRPr="00F0643C">
        <w:rPr>
          <w:rFonts w:ascii="Calibri" w:hAnsi="Calibri" w:cs="Calibri"/>
          <w:b/>
          <w:bCs/>
          <w:color w:val="0070C0"/>
        </w:rPr>
        <w:t>have hired a</w:t>
      </w:r>
      <w:r w:rsidR="00B149F0">
        <w:rPr>
          <w:rFonts w:ascii="Calibri" w:hAnsi="Calibri" w:cs="Calibri"/>
          <w:b/>
          <w:bCs/>
          <w:color w:val="0070C0"/>
        </w:rPr>
        <w:t>n outside</w:t>
      </w:r>
      <w:r w:rsidR="00D22CA0" w:rsidRPr="00F0643C">
        <w:rPr>
          <w:rFonts w:ascii="Calibri" w:hAnsi="Calibri" w:cs="Calibri"/>
          <w:b/>
          <w:bCs/>
          <w:color w:val="0070C0"/>
        </w:rPr>
        <w:t xml:space="preserve"> company to perform one slated for the first week of September. </w:t>
      </w:r>
    </w:p>
    <w:p w14:paraId="2AF806FC" w14:textId="77777777" w:rsidR="00D22CA0" w:rsidRPr="00D22CA0" w:rsidRDefault="00D22CA0" w:rsidP="00524407">
      <w:pPr>
        <w:contextualSpacing/>
        <w:rPr>
          <w:rFonts w:ascii="Calibri" w:hAnsi="Calibri" w:cs="Calibri"/>
          <w:b/>
          <w:bCs/>
          <w:color w:val="0070C0"/>
        </w:rPr>
      </w:pPr>
    </w:p>
    <w:p w14:paraId="170ED96D" w14:textId="7DE5403F" w:rsidR="00874C10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</w:p>
    <w:p w14:paraId="5EDEAEFD" w14:textId="77777777" w:rsidR="00A13CE4" w:rsidRPr="00340636" w:rsidRDefault="00A13CE4" w:rsidP="00A13CE4">
      <w:pPr>
        <w:ind w:left="360"/>
        <w:contextualSpacing/>
        <w:rPr>
          <w:rFonts w:ascii="Calibri" w:hAnsi="Calibri" w:cs="Calibri"/>
        </w:rPr>
      </w:pPr>
    </w:p>
    <w:p w14:paraId="2FB7E9FD" w14:textId="2D0B966F" w:rsidR="00A86F8F" w:rsidRDefault="00D22CA0" w:rsidP="00A13CE4">
      <w:pPr>
        <w:numPr>
          <w:ilvl w:val="0"/>
          <w:numId w:val="17"/>
        </w:numPr>
        <w:contextualSpacing/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  <w:b/>
          <w:bCs/>
          <w:color w:val="0070C0"/>
        </w:rPr>
        <w:t>No, lost sales are not currently tracked. A lost sale</w:t>
      </w:r>
      <w:r w:rsidR="00050CA7">
        <w:rPr>
          <w:rFonts w:ascii="Calibri" w:hAnsi="Calibri" w:cs="Calibri"/>
          <w:b/>
          <w:bCs/>
          <w:color w:val="0070C0"/>
        </w:rPr>
        <w:t xml:space="preserve"> is defined as not having the part </w:t>
      </w:r>
    </w:p>
    <w:p w14:paraId="784A8EB9" w14:textId="7E978989" w:rsidR="00050CA7" w:rsidRDefault="00050CA7" w:rsidP="00524407">
      <w:pPr>
        <w:contextualSpacing/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  <w:b/>
          <w:bCs/>
          <w:color w:val="0070C0"/>
        </w:rPr>
        <w:t xml:space="preserve">                    In stock when needed therefore having to be ordered potentially leading to a lost </w:t>
      </w:r>
    </w:p>
    <w:p w14:paraId="48BBA28E" w14:textId="46647608" w:rsidR="00050CA7" w:rsidRDefault="00050CA7" w:rsidP="00524407">
      <w:pPr>
        <w:contextualSpacing/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  <w:b/>
          <w:bCs/>
          <w:color w:val="0070C0"/>
        </w:rPr>
        <w:t xml:space="preserve">                    sale. </w:t>
      </w:r>
    </w:p>
    <w:p w14:paraId="1710E31B" w14:textId="77777777" w:rsidR="00A13CE4" w:rsidRPr="00D22CA0" w:rsidRDefault="00A13CE4" w:rsidP="00524407">
      <w:pPr>
        <w:contextualSpacing/>
        <w:rPr>
          <w:rFonts w:ascii="Calibri" w:hAnsi="Calibri" w:cs="Calibri"/>
          <w:b/>
          <w:bCs/>
          <w:color w:val="0070C0"/>
        </w:rPr>
      </w:pPr>
    </w:p>
    <w:p w14:paraId="53AC28A6" w14:textId="23A7EBDA" w:rsidR="00847D1E" w:rsidRPr="00847D1E" w:rsidRDefault="00755A5D" w:rsidP="00847D1E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Order parts off the SOP shelves and installed/picked up? </w:t>
      </w:r>
    </w:p>
    <w:p w14:paraId="190EB569" w14:textId="1F29F09B" w:rsidR="00755A5D" w:rsidRDefault="00847D1E" w:rsidP="001A49C1">
      <w:pPr>
        <w:pStyle w:val="ListParagraph"/>
        <w:numPr>
          <w:ilvl w:val="0"/>
          <w:numId w:val="17"/>
        </w:numPr>
        <w:rPr>
          <w:rFonts w:ascii="Calibri" w:hAnsi="Calibri" w:cs="Calibri"/>
          <w:b/>
          <w:bCs/>
          <w:color w:val="0070C0"/>
        </w:rPr>
      </w:pPr>
      <w:r w:rsidRPr="00847D1E">
        <w:rPr>
          <w:rFonts w:ascii="Calibri" w:hAnsi="Calibri" w:cs="Calibri"/>
          <w:b/>
          <w:bCs/>
          <w:color w:val="0070C0"/>
        </w:rPr>
        <w:t xml:space="preserve">The biggest obstacle to getting SOP off the shelves in a timely manner is getting </w:t>
      </w:r>
    </w:p>
    <w:p w14:paraId="1FA3C0D0" w14:textId="033EFEA1" w:rsidR="00847D1E" w:rsidRDefault="00847D1E" w:rsidP="001A49C1">
      <w:pPr>
        <w:pStyle w:val="ListParagraph"/>
        <w:ind w:left="360"/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  <w:b/>
          <w:bCs/>
          <w:color w:val="0070C0"/>
        </w:rPr>
        <w:t xml:space="preserve">             the customer back in to pick up the part or get it installed. </w:t>
      </w:r>
      <w:r w:rsidR="001A49C1">
        <w:rPr>
          <w:rFonts w:ascii="Calibri" w:hAnsi="Calibri" w:cs="Calibri"/>
          <w:b/>
          <w:bCs/>
          <w:color w:val="0070C0"/>
        </w:rPr>
        <w:t xml:space="preserve">Implementing the </w:t>
      </w:r>
    </w:p>
    <w:p w14:paraId="22BB15B2" w14:textId="44085EDA" w:rsidR="001A49C1" w:rsidRDefault="001A49C1" w:rsidP="001A49C1">
      <w:pPr>
        <w:pStyle w:val="ListParagraph"/>
        <w:ind w:left="360"/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  <w:b/>
          <w:bCs/>
          <w:color w:val="0070C0"/>
        </w:rPr>
        <w:t xml:space="preserve">             various practices from the NADA Academy SOP Process Guide will</w:t>
      </w:r>
    </w:p>
    <w:p w14:paraId="10E96DD0" w14:textId="6D82E2C9" w:rsidR="001A49C1" w:rsidRPr="00847D1E" w:rsidRDefault="001A49C1" w:rsidP="001A49C1">
      <w:pPr>
        <w:pStyle w:val="ListParagraph"/>
        <w:ind w:left="360"/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  <w:b/>
          <w:bCs/>
          <w:color w:val="0070C0"/>
        </w:rPr>
        <w:t xml:space="preserve">             surely help improve this process.</w:t>
      </w:r>
    </w:p>
    <w:p w14:paraId="3D871105" w14:textId="23AC53D4" w:rsidR="00847D1E" w:rsidRPr="00847D1E" w:rsidRDefault="00847D1E" w:rsidP="00524407">
      <w:pPr>
        <w:pStyle w:val="ListParagraph"/>
        <w:ind w:left="360"/>
        <w:rPr>
          <w:rFonts w:ascii="Calibri" w:hAnsi="Calibri" w:cs="Calibri"/>
          <w:b/>
          <w:bCs/>
          <w:color w:val="0070C0"/>
        </w:rPr>
      </w:pPr>
      <w:r w:rsidRPr="00847D1E">
        <w:rPr>
          <w:rFonts w:ascii="Calibri" w:hAnsi="Calibri" w:cs="Calibri"/>
          <w:b/>
          <w:bCs/>
          <w:color w:val="0070C0"/>
        </w:rPr>
        <w:t xml:space="preserve">             </w:t>
      </w:r>
    </w:p>
    <w:p w14:paraId="64523A36" w14:textId="500907A5" w:rsidR="00755A5D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</w:p>
    <w:p w14:paraId="05773604" w14:textId="77777777" w:rsidR="001A49C1" w:rsidRPr="00340636" w:rsidRDefault="001A49C1" w:rsidP="001A49C1">
      <w:pPr>
        <w:ind w:left="360"/>
        <w:contextualSpacing/>
        <w:rPr>
          <w:rFonts w:ascii="Calibri" w:hAnsi="Calibri" w:cs="Calibri"/>
        </w:rPr>
      </w:pPr>
    </w:p>
    <w:p w14:paraId="57FDF34D" w14:textId="5E7BCA50" w:rsidR="001A49C1" w:rsidRPr="003047C4" w:rsidRDefault="001A49C1" w:rsidP="003047C4">
      <w:pPr>
        <w:pStyle w:val="ListParagraph"/>
        <w:numPr>
          <w:ilvl w:val="0"/>
          <w:numId w:val="17"/>
        </w:numPr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  <w:b/>
          <w:bCs/>
          <w:color w:val="0070C0"/>
        </w:rPr>
        <w:t>Most</w:t>
      </w:r>
      <w:r w:rsidR="003047C4">
        <w:rPr>
          <w:rFonts w:ascii="Calibri" w:hAnsi="Calibri" w:cs="Calibri"/>
          <w:b/>
          <w:bCs/>
          <w:color w:val="0070C0"/>
        </w:rPr>
        <w:t xml:space="preserve"> of our frozen capital and/or obsolescence consists of </w:t>
      </w:r>
      <w:r>
        <w:rPr>
          <w:rFonts w:ascii="Calibri" w:hAnsi="Calibri" w:cs="Calibri"/>
          <w:b/>
          <w:bCs/>
          <w:color w:val="0070C0"/>
        </w:rPr>
        <w:t xml:space="preserve">outdated accessories and wholesale returns. Our current </w:t>
      </w:r>
      <w:r w:rsidR="003047C4">
        <w:rPr>
          <w:rFonts w:ascii="Calibri" w:hAnsi="Calibri" w:cs="Calibri"/>
          <w:b/>
          <w:bCs/>
          <w:color w:val="0070C0"/>
        </w:rPr>
        <w:t xml:space="preserve">total </w:t>
      </w:r>
      <w:r>
        <w:rPr>
          <w:rFonts w:ascii="Calibri" w:hAnsi="Calibri" w:cs="Calibri"/>
          <w:b/>
          <w:bCs/>
          <w:color w:val="0070C0"/>
        </w:rPr>
        <w:t>obsolescenc</w:t>
      </w:r>
      <w:r w:rsidR="003047C4">
        <w:rPr>
          <w:rFonts w:ascii="Calibri" w:hAnsi="Calibri" w:cs="Calibri"/>
          <w:b/>
          <w:bCs/>
          <w:color w:val="0070C0"/>
        </w:rPr>
        <w:t>e</w:t>
      </w:r>
      <w:r w:rsidRPr="003047C4">
        <w:rPr>
          <w:rFonts w:ascii="Calibri" w:hAnsi="Calibri" w:cs="Calibri"/>
          <w:b/>
          <w:bCs/>
          <w:color w:val="0070C0"/>
        </w:rPr>
        <w:t xml:space="preserve"> </w:t>
      </w:r>
      <w:r w:rsidR="003047C4">
        <w:rPr>
          <w:rFonts w:ascii="Calibri" w:hAnsi="Calibri" w:cs="Calibri"/>
          <w:b/>
          <w:bCs/>
          <w:color w:val="0070C0"/>
        </w:rPr>
        <w:t xml:space="preserve">is </w:t>
      </w:r>
      <w:r w:rsidRPr="003047C4">
        <w:rPr>
          <w:rFonts w:ascii="Calibri" w:hAnsi="Calibri" w:cs="Calibri"/>
          <w:b/>
          <w:bCs/>
          <w:color w:val="0070C0"/>
        </w:rPr>
        <w:t>over 92k.</w:t>
      </w:r>
    </w:p>
    <w:p w14:paraId="0296034B" w14:textId="77777777" w:rsidR="001A49C1" w:rsidRPr="001A49C1" w:rsidRDefault="001A49C1" w:rsidP="00524407">
      <w:pPr>
        <w:pStyle w:val="ListParagraph"/>
        <w:ind w:left="360"/>
        <w:rPr>
          <w:rFonts w:ascii="Calibri" w:hAnsi="Calibri" w:cs="Calibri"/>
          <w:b/>
          <w:bCs/>
          <w:color w:val="0070C0"/>
        </w:rPr>
      </w:pPr>
    </w:p>
    <w:p w14:paraId="4D180EB8" w14:textId="179DCB23" w:rsidR="00755A5D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</w:p>
    <w:p w14:paraId="1B86B53D" w14:textId="77777777" w:rsidR="006B54DD" w:rsidRPr="00340636" w:rsidRDefault="006B54DD" w:rsidP="006B54DD">
      <w:pPr>
        <w:ind w:left="360"/>
        <w:contextualSpacing/>
        <w:rPr>
          <w:rFonts w:ascii="Calibri" w:hAnsi="Calibri" w:cs="Calibri"/>
        </w:rPr>
      </w:pPr>
    </w:p>
    <w:p w14:paraId="2EF980A9" w14:textId="407CCDCA" w:rsidR="00755A5D" w:rsidRDefault="006B54DD" w:rsidP="006B54DD">
      <w:pPr>
        <w:pStyle w:val="ListParagraph"/>
        <w:numPr>
          <w:ilvl w:val="0"/>
          <w:numId w:val="17"/>
        </w:numPr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  <w:b/>
          <w:bCs/>
          <w:color w:val="0070C0"/>
        </w:rPr>
        <w:t xml:space="preserve">We </w:t>
      </w:r>
      <w:r w:rsidR="0013505C">
        <w:rPr>
          <w:rFonts w:ascii="Calibri" w:hAnsi="Calibri" w:cs="Calibri"/>
          <w:b/>
          <w:bCs/>
          <w:color w:val="0070C0"/>
        </w:rPr>
        <w:t>are following</w:t>
      </w:r>
      <w:r>
        <w:rPr>
          <w:rFonts w:ascii="Calibri" w:hAnsi="Calibri" w:cs="Calibri"/>
          <w:b/>
          <w:bCs/>
          <w:color w:val="0070C0"/>
        </w:rPr>
        <w:t xml:space="preserve"> a</w:t>
      </w:r>
      <w:r w:rsidR="0013505C">
        <w:rPr>
          <w:rFonts w:ascii="Calibri" w:hAnsi="Calibri" w:cs="Calibri"/>
          <w:b/>
          <w:bCs/>
          <w:color w:val="0070C0"/>
        </w:rPr>
        <w:t xml:space="preserve"> 3/12 phase in/phase out strategy</w:t>
      </w:r>
      <w:r>
        <w:rPr>
          <w:rFonts w:ascii="Calibri" w:hAnsi="Calibri" w:cs="Calibri"/>
          <w:b/>
          <w:bCs/>
          <w:color w:val="0070C0"/>
        </w:rPr>
        <w:t>. We do not currently</w:t>
      </w:r>
    </w:p>
    <w:p w14:paraId="244FEBCA" w14:textId="335EB854" w:rsidR="006B54DD" w:rsidRDefault="006B54DD" w:rsidP="00524407">
      <w:pPr>
        <w:pStyle w:val="ListParagraph"/>
        <w:ind w:left="360"/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  <w:b/>
          <w:bCs/>
          <w:color w:val="0070C0"/>
        </w:rPr>
        <w:t xml:space="preserve">             balance this with the factory recommended stocking guidelines.</w:t>
      </w:r>
    </w:p>
    <w:p w14:paraId="23B8E482" w14:textId="77777777" w:rsidR="006B54DD" w:rsidRPr="0013505C" w:rsidRDefault="006B54DD" w:rsidP="00524407">
      <w:pPr>
        <w:pStyle w:val="ListParagraph"/>
        <w:ind w:left="360"/>
        <w:rPr>
          <w:rFonts w:ascii="Calibri" w:hAnsi="Calibri" w:cs="Calibri"/>
          <w:b/>
          <w:bCs/>
          <w:color w:val="0070C0"/>
        </w:rPr>
      </w:pPr>
    </w:p>
    <w:p w14:paraId="34C9A8BD" w14:textId="75C5B220" w:rsidR="00755A5D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</w:p>
    <w:p w14:paraId="3C4F78AD" w14:textId="77777777" w:rsidR="005519F9" w:rsidRPr="00340636" w:rsidRDefault="005519F9" w:rsidP="005519F9">
      <w:pPr>
        <w:ind w:left="360"/>
        <w:contextualSpacing/>
        <w:rPr>
          <w:rFonts w:ascii="Calibri" w:hAnsi="Calibri" w:cs="Calibri"/>
        </w:rPr>
      </w:pPr>
    </w:p>
    <w:p w14:paraId="375B303B" w14:textId="4FD552D9" w:rsidR="00307242" w:rsidRDefault="006B54DD" w:rsidP="006B54DD">
      <w:pPr>
        <w:pStyle w:val="ListParagraph"/>
        <w:numPr>
          <w:ilvl w:val="0"/>
          <w:numId w:val="17"/>
        </w:numPr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  <w:b/>
          <w:bCs/>
          <w:color w:val="0070C0"/>
        </w:rPr>
        <w:t>9</w:t>
      </w:r>
    </w:p>
    <w:p w14:paraId="45D82C0B" w14:textId="77777777" w:rsidR="005519F9" w:rsidRPr="006B54DD" w:rsidRDefault="005519F9" w:rsidP="005519F9">
      <w:pPr>
        <w:pStyle w:val="ListParagraph"/>
        <w:ind w:left="1080"/>
        <w:rPr>
          <w:rFonts w:ascii="Calibri" w:hAnsi="Calibri" w:cs="Calibri"/>
          <w:b/>
          <w:bCs/>
          <w:color w:val="0070C0"/>
        </w:rPr>
      </w:pPr>
    </w:p>
    <w:p w14:paraId="40560B8B" w14:textId="70D0CCF3" w:rsidR="00953AF7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</w:p>
    <w:p w14:paraId="1553861C" w14:textId="404C8F27" w:rsidR="006B54DD" w:rsidRDefault="006B54DD" w:rsidP="006B54DD">
      <w:pPr>
        <w:ind w:left="360"/>
        <w:contextualSpacing/>
        <w:rPr>
          <w:rFonts w:ascii="Calibri" w:hAnsi="Calibri" w:cs="Calibri"/>
        </w:rPr>
      </w:pPr>
    </w:p>
    <w:p w14:paraId="541CA0BC" w14:textId="2EC525F7" w:rsidR="006B54DD" w:rsidRDefault="006B54DD" w:rsidP="000A466B">
      <w:pPr>
        <w:numPr>
          <w:ilvl w:val="0"/>
          <w:numId w:val="17"/>
        </w:numPr>
        <w:contextualSpacing/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  <w:b/>
          <w:bCs/>
          <w:color w:val="0070C0"/>
        </w:rPr>
        <w:t xml:space="preserve">After attending </w:t>
      </w:r>
      <w:r w:rsidR="005C2D81">
        <w:rPr>
          <w:rFonts w:ascii="Calibri" w:hAnsi="Calibri" w:cs="Calibri"/>
          <w:b/>
          <w:bCs/>
          <w:color w:val="0070C0"/>
        </w:rPr>
        <w:t xml:space="preserve">this parts class, I can </w:t>
      </w:r>
      <w:r w:rsidR="001C20A5">
        <w:rPr>
          <w:rFonts w:ascii="Calibri" w:hAnsi="Calibri" w:cs="Calibri"/>
          <w:b/>
          <w:bCs/>
          <w:color w:val="0070C0"/>
        </w:rPr>
        <w:t xml:space="preserve">confidently </w:t>
      </w:r>
      <w:r w:rsidR="005C2D81">
        <w:rPr>
          <w:rFonts w:ascii="Calibri" w:hAnsi="Calibri" w:cs="Calibri"/>
          <w:b/>
          <w:bCs/>
          <w:color w:val="0070C0"/>
        </w:rPr>
        <w:t xml:space="preserve">say the </w:t>
      </w:r>
      <w:r w:rsidR="005519F9">
        <w:rPr>
          <w:rFonts w:ascii="Calibri" w:hAnsi="Calibri" w:cs="Calibri"/>
          <w:b/>
          <w:bCs/>
          <w:color w:val="0070C0"/>
        </w:rPr>
        <w:t xml:space="preserve">single </w:t>
      </w:r>
      <w:r w:rsidR="005C2D81">
        <w:rPr>
          <w:rFonts w:ascii="Calibri" w:hAnsi="Calibri" w:cs="Calibri"/>
          <w:b/>
          <w:bCs/>
          <w:color w:val="0070C0"/>
        </w:rPr>
        <w:t>best thing</w:t>
      </w:r>
    </w:p>
    <w:p w14:paraId="60899565" w14:textId="0FE0D1CC" w:rsidR="005C2D81" w:rsidRDefault="005C2D81" w:rsidP="005C2D81">
      <w:pPr>
        <w:ind w:left="360"/>
        <w:contextualSpacing/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  <w:b/>
          <w:bCs/>
          <w:color w:val="0070C0"/>
        </w:rPr>
        <w:t xml:space="preserve">             we can do for our parts manager is send him to an advanced parts </w:t>
      </w:r>
    </w:p>
    <w:p w14:paraId="78DB391C" w14:textId="77777777" w:rsidR="005519F9" w:rsidRDefault="005C2D81" w:rsidP="005519F9">
      <w:pPr>
        <w:ind w:left="360"/>
        <w:contextualSpacing/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  <w:b/>
          <w:bCs/>
          <w:color w:val="0070C0"/>
        </w:rPr>
        <w:t xml:space="preserve">             department seminar at The Nada Academy</w:t>
      </w:r>
      <w:r w:rsidR="005519F9">
        <w:rPr>
          <w:rFonts w:ascii="Calibri" w:hAnsi="Calibri" w:cs="Calibri"/>
          <w:b/>
          <w:bCs/>
          <w:color w:val="0070C0"/>
        </w:rPr>
        <w:t xml:space="preserve">. Here he will acquire the </w:t>
      </w:r>
    </w:p>
    <w:p w14:paraId="67963F82" w14:textId="04CF47B5" w:rsidR="005519F9" w:rsidRDefault="005519F9" w:rsidP="005519F9">
      <w:pPr>
        <w:ind w:left="360"/>
        <w:contextualSpacing/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  <w:b/>
          <w:bCs/>
          <w:color w:val="0070C0"/>
        </w:rPr>
        <w:t xml:space="preserve">             tools and training </w:t>
      </w:r>
      <w:r w:rsidR="000A466B">
        <w:rPr>
          <w:rFonts w:ascii="Calibri" w:hAnsi="Calibri" w:cs="Calibri"/>
          <w:b/>
          <w:bCs/>
          <w:color w:val="0070C0"/>
        </w:rPr>
        <w:t>necessary</w:t>
      </w:r>
      <w:r w:rsidR="00FB0270">
        <w:rPr>
          <w:rFonts w:ascii="Calibri" w:hAnsi="Calibri" w:cs="Calibri"/>
          <w:b/>
          <w:bCs/>
          <w:color w:val="0070C0"/>
        </w:rPr>
        <w:t xml:space="preserve"> to </w:t>
      </w:r>
      <w:r w:rsidR="00155C10">
        <w:rPr>
          <w:rFonts w:ascii="Calibri" w:hAnsi="Calibri" w:cs="Calibri"/>
          <w:b/>
          <w:bCs/>
          <w:color w:val="0070C0"/>
        </w:rPr>
        <w:t xml:space="preserve">implement positive change, </w:t>
      </w:r>
      <w:r w:rsidR="00FB0270">
        <w:rPr>
          <w:rFonts w:ascii="Calibri" w:hAnsi="Calibri" w:cs="Calibri"/>
          <w:b/>
          <w:bCs/>
          <w:color w:val="0070C0"/>
        </w:rPr>
        <w:t xml:space="preserve">set </w:t>
      </w:r>
      <w:r w:rsidR="00D81ACC">
        <w:rPr>
          <w:rFonts w:ascii="Calibri" w:hAnsi="Calibri" w:cs="Calibri"/>
          <w:b/>
          <w:bCs/>
          <w:color w:val="0070C0"/>
        </w:rPr>
        <w:t xml:space="preserve">goals and track </w:t>
      </w:r>
      <w:r w:rsidR="00155C10">
        <w:rPr>
          <w:rFonts w:ascii="Calibri" w:hAnsi="Calibri" w:cs="Calibri"/>
          <w:b/>
          <w:bCs/>
          <w:color w:val="0070C0"/>
        </w:rPr>
        <w:t xml:space="preserve">  </w:t>
      </w:r>
    </w:p>
    <w:p w14:paraId="3716909B" w14:textId="72783E6D" w:rsidR="005C2D81" w:rsidRPr="006B54DD" w:rsidRDefault="005C2D81" w:rsidP="006B54DD">
      <w:pPr>
        <w:ind w:left="360"/>
        <w:contextualSpacing/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  <w:b/>
          <w:bCs/>
          <w:color w:val="0070C0"/>
        </w:rPr>
        <w:t xml:space="preserve">             </w:t>
      </w:r>
      <w:r w:rsidR="00155C10">
        <w:rPr>
          <w:rFonts w:ascii="Calibri" w:hAnsi="Calibri" w:cs="Calibri"/>
          <w:b/>
          <w:bCs/>
          <w:color w:val="0070C0"/>
        </w:rPr>
        <w:t xml:space="preserve">metrics </w:t>
      </w:r>
      <w:r w:rsidR="00463A05">
        <w:rPr>
          <w:rFonts w:ascii="Calibri" w:hAnsi="Calibri" w:cs="Calibri"/>
          <w:b/>
          <w:bCs/>
          <w:color w:val="0070C0"/>
        </w:rPr>
        <w:t xml:space="preserve">designed </w:t>
      </w:r>
      <w:r w:rsidR="00155C10">
        <w:rPr>
          <w:rFonts w:ascii="Calibri" w:hAnsi="Calibri" w:cs="Calibri"/>
          <w:b/>
          <w:bCs/>
          <w:color w:val="0070C0"/>
        </w:rPr>
        <w:t>to bring our parts</w:t>
      </w:r>
      <w:r w:rsidR="009279C1">
        <w:rPr>
          <w:rFonts w:ascii="Calibri" w:hAnsi="Calibri" w:cs="Calibri"/>
          <w:b/>
          <w:bCs/>
          <w:color w:val="0070C0"/>
        </w:rPr>
        <w:t xml:space="preserve"> </w:t>
      </w:r>
      <w:r w:rsidR="00D81ACC">
        <w:rPr>
          <w:rFonts w:ascii="Calibri" w:hAnsi="Calibri" w:cs="Calibri"/>
          <w:b/>
          <w:bCs/>
          <w:color w:val="0070C0"/>
        </w:rPr>
        <w:t xml:space="preserve">department to new heights! </w:t>
      </w:r>
    </w:p>
    <w:sectPr w:rsidR="005C2D81" w:rsidRPr="006B54DD" w:rsidSect="00524407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6A156" w14:textId="77777777" w:rsidR="00D50F83" w:rsidRDefault="00D50F83">
      <w:r>
        <w:separator/>
      </w:r>
    </w:p>
  </w:endnote>
  <w:endnote w:type="continuationSeparator" w:id="0">
    <w:p w14:paraId="662C4A98" w14:textId="77777777" w:rsidR="00D50F83" w:rsidRDefault="00D50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EED77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BE8B629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01123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589E537D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90673" w14:textId="77777777" w:rsidR="00D50F83" w:rsidRDefault="00D50F83">
      <w:r>
        <w:separator/>
      </w:r>
    </w:p>
  </w:footnote>
  <w:footnote w:type="continuationSeparator" w:id="0">
    <w:p w14:paraId="06A793BF" w14:textId="77777777" w:rsidR="00D50F83" w:rsidRDefault="00D50F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281FD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0CEE7" w14:textId="77777777" w:rsidR="009D5BCF" w:rsidRDefault="00000000">
    <w:pPr>
      <w:pStyle w:val="Header"/>
    </w:pPr>
    <w:r>
      <w:rPr>
        <w:noProof/>
      </w:rPr>
      <w:pict w14:anchorId="1868156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margin-left:347pt;margin-top:-5.5pt;width:121pt;height:41.5pt;z-index:1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6442480"/>
    <w:multiLevelType w:val="hybridMultilevel"/>
    <w:tmpl w:val="20024A8A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4533938">
    <w:abstractNumId w:val="10"/>
  </w:num>
  <w:num w:numId="2" w16cid:durableId="1455178251">
    <w:abstractNumId w:val="7"/>
  </w:num>
  <w:num w:numId="3" w16cid:durableId="1368916584">
    <w:abstractNumId w:val="3"/>
  </w:num>
  <w:num w:numId="4" w16cid:durableId="122502292">
    <w:abstractNumId w:val="6"/>
  </w:num>
  <w:num w:numId="5" w16cid:durableId="74765595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86559008">
    <w:abstractNumId w:val="9"/>
  </w:num>
  <w:num w:numId="7" w16cid:durableId="1364286349">
    <w:abstractNumId w:val="13"/>
  </w:num>
  <w:num w:numId="8" w16cid:durableId="113449310">
    <w:abstractNumId w:val="1"/>
  </w:num>
  <w:num w:numId="9" w16cid:durableId="1498837203">
    <w:abstractNumId w:val="15"/>
  </w:num>
  <w:num w:numId="10" w16cid:durableId="596444647">
    <w:abstractNumId w:val="0"/>
  </w:num>
  <w:num w:numId="11" w16cid:durableId="254557522">
    <w:abstractNumId w:val="8"/>
  </w:num>
  <w:num w:numId="12" w16cid:durableId="659775178">
    <w:abstractNumId w:val="14"/>
  </w:num>
  <w:num w:numId="13" w16cid:durableId="924151500">
    <w:abstractNumId w:val="12"/>
  </w:num>
  <w:num w:numId="14" w16cid:durableId="1485857837">
    <w:abstractNumId w:val="5"/>
  </w:num>
  <w:num w:numId="15" w16cid:durableId="1514488515">
    <w:abstractNumId w:val="4"/>
  </w:num>
  <w:num w:numId="16" w16cid:durableId="1854370038">
    <w:abstractNumId w:val="2"/>
  </w:num>
  <w:num w:numId="17" w16cid:durableId="80296509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71E52"/>
    <w:rsid w:val="0000204C"/>
    <w:rsid w:val="00006FD3"/>
    <w:rsid w:val="00011139"/>
    <w:rsid w:val="00015B4E"/>
    <w:rsid w:val="00017766"/>
    <w:rsid w:val="0002107C"/>
    <w:rsid w:val="00021661"/>
    <w:rsid w:val="00025060"/>
    <w:rsid w:val="000362DF"/>
    <w:rsid w:val="00050CA7"/>
    <w:rsid w:val="000627C1"/>
    <w:rsid w:val="00076504"/>
    <w:rsid w:val="00081BF8"/>
    <w:rsid w:val="00083762"/>
    <w:rsid w:val="000946F2"/>
    <w:rsid w:val="000964EC"/>
    <w:rsid w:val="000A0186"/>
    <w:rsid w:val="000A466B"/>
    <w:rsid w:val="000A52CB"/>
    <w:rsid w:val="000B405B"/>
    <w:rsid w:val="000D0B2D"/>
    <w:rsid w:val="000D2DA2"/>
    <w:rsid w:val="000E61F6"/>
    <w:rsid w:val="000F300D"/>
    <w:rsid w:val="000F33F1"/>
    <w:rsid w:val="000F3766"/>
    <w:rsid w:val="000F3B4F"/>
    <w:rsid w:val="000F54E9"/>
    <w:rsid w:val="001037EB"/>
    <w:rsid w:val="0012206D"/>
    <w:rsid w:val="0013505C"/>
    <w:rsid w:val="00155C10"/>
    <w:rsid w:val="001646E7"/>
    <w:rsid w:val="001716AA"/>
    <w:rsid w:val="0017449D"/>
    <w:rsid w:val="00187F0B"/>
    <w:rsid w:val="0019144F"/>
    <w:rsid w:val="001A49C1"/>
    <w:rsid w:val="001A4C8D"/>
    <w:rsid w:val="001C20A5"/>
    <w:rsid w:val="001C5C47"/>
    <w:rsid w:val="001D520C"/>
    <w:rsid w:val="001E271A"/>
    <w:rsid w:val="001E282E"/>
    <w:rsid w:val="00214D67"/>
    <w:rsid w:val="00236A78"/>
    <w:rsid w:val="002432D3"/>
    <w:rsid w:val="002435DB"/>
    <w:rsid w:val="00250C47"/>
    <w:rsid w:val="00254BE4"/>
    <w:rsid w:val="0026208D"/>
    <w:rsid w:val="00274FCF"/>
    <w:rsid w:val="0028169E"/>
    <w:rsid w:val="0028303E"/>
    <w:rsid w:val="00286B5A"/>
    <w:rsid w:val="00287021"/>
    <w:rsid w:val="00287FEC"/>
    <w:rsid w:val="002B5AF9"/>
    <w:rsid w:val="002C07E9"/>
    <w:rsid w:val="002C4AEE"/>
    <w:rsid w:val="002D4B1B"/>
    <w:rsid w:val="002F43AB"/>
    <w:rsid w:val="003047C4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66484"/>
    <w:rsid w:val="003719B4"/>
    <w:rsid w:val="0037275D"/>
    <w:rsid w:val="0038459D"/>
    <w:rsid w:val="0039423D"/>
    <w:rsid w:val="003961C4"/>
    <w:rsid w:val="003C7065"/>
    <w:rsid w:val="003C7274"/>
    <w:rsid w:val="003D243B"/>
    <w:rsid w:val="003E66E2"/>
    <w:rsid w:val="004105E0"/>
    <w:rsid w:val="00414875"/>
    <w:rsid w:val="004267E0"/>
    <w:rsid w:val="0043152A"/>
    <w:rsid w:val="004408DB"/>
    <w:rsid w:val="004539D4"/>
    <w:rsid w:val="00453EEE"/>
    <w:rsid w:val="004616A3"/>
    <w:rsid w:val="00461C8D"/>
    <w:rsid w:val="00463A05"/>
    <w:rsid w:val="00466F40"/>
    <w:rsid w:val="004861D9"/>
    <w:rsid w:val="00492706"/>
    <w:rsid w:val="004B226A"/>
    <w:rsid w:val="004B243B"/>
    <w:rsid w:val="004B715D"/>
    <w:rsid w:val="004F15FB"/>
    <w:rsid w:val="004F25D6"/>
    <w:rsid w:val="00500330"/>
    <w:rsid w:val="00503652"/>
    <w:rsid w:val="005143EB"/>
    <w:rsid w:val="00524407"/>
    <w:rsid w:val="00532041"/>
    <w:rsid w:val="005519F9"/>
    <w:rsid w:val="0055367E"/>
    <w:rsid w:val="005768D3"/>
    <w:rsid w:val="00576EC8"/>
    <w:rsid w:val="0057749E"/>
    <w:rsid w:val="0058036E"/>
    <w:rsid w:val="005900AA"/>
    <w:rsid w:val="00596FF9"/>
    <w:rsid w:val="005B278A"/>
    <w:rsid w:val="005B2FB7"/>
    <w:rsid w:val="005B5494"/>
    <w:rsid w:val="005C2D81"/>
    <w:rsid w:val="005F0051"/>
    <w:rsid w:val="00635310"/>
    <w:rsid w:val="00641F0A"/>
    <w:rsid w:val="00651F18"/>
    <w:rsid w:val="00667CC6"/>
    <w:rsid w:val="006728F4"/>
    <w:rsid w:val="0067565A"/>
    <w:rsid w:val="006826CA"/>
    <w:rsid w:val="006A0BE2"/>
    <w:rsid w:val="006B4332"/>
    <w:rsid w:val="006B54DD"/>
    <w:rsid w:val="006D5A7C"/>
    <w:rsid w:val="006E0332"/>
    <w:rsid w:val="006F2C1B"/>
    <w:rsid w:val="006F432C"/>
    <w:rsid w:val="00701075"/>
    <w:rsid w:val="007116C4"/>
    <w:rsid w:val="00722463"/>
    <w:rsid w:val="00726ED9"/>
    <w:rsid w:val="00755A5D"/>
    <w:rsid w:val="00760E7E"/>
    <w:rsid w:val="00775175"/>
    <w:rsid w:val="00794E05"/>
    <w:rsid w:val="007A775E"/>
    <w:rsid w:val="007B06BC"/>
    <w:rsid w:val="007C6C55"/>
    <w:rsid w:val="007D65F5"/>
    <w:rsid w:val="007E105B"/>
    <w:rsid w:val="008027D9"/>
    <w:rsid w:val="008145B6"/>
    <w:rsid w:val="00816D0A"/>
    <w:rsid w:val="00824ADC"/>
    <w:rsid w:val="008257C9"/>
    <w:rsid w:val="0083550C"/>
    <w:rsid w:val="00847D1E"/>
    <w:rsid w:val="00850BA8"/>
    <w:rsid w:val="00857621"/>
    <w:rsid w:val="008731D7"/>
    <w:rsid w:val="00874C10"/>
    <w:rsid w:val="0089559B"/>
    <w:rsid w:val="008A4145"/>
    <w:rsid w:val="008C0CEA"/>
    <w:rsid w:val="008C4278"/>
    <w:rsid w:val="008C7375"/>
    <w:rsid w:val="008E0A01"/>
    <w:rsid w:val="008E253F"/>
    <w:rsid w:val="008F14C9"/>
    <w:rsid w:val="00902B55"/>
    <w:rsid w:val="0090582A"/>
    <w:rsid w:val="0092644B"/>
    <w:rsid w:val="009279C1"/>
    <w:rsid w:val="00943CB2"/>
    <w:rsid w:val="00953AF7"/>
    <w:rsid w:val="00954951"/>
    <w:rsid w:val="00954AA9"/>
    <w:rsid w:val="00960617"/>
    <w:rsid w:val="00991157"/>
    <w:rsid w:val="009B42D9"/>
    <w:rsid w:val="009D38F8"/>
    <w:rsid w:val="009D5BCF"/>
    <w:rsid w:val="009F18B9"/>
    <w:rsid w:val="009F5979"/>
    <w:rsid w:val="009F76C0"/>
    <w:rsid w:val="00A04A59"/>
    <w:rsid w:val="00A13CE4"/>
    <w:rsid w:val="00A222A5"/>
    <w:rsid w:val="00A34ECB"/>
    <w:rsid w:val="00A40292"/>
    <w:rsid w:val="00A46525"/>
    <w:rsid w:val="00A543F8"/>
    <w:rsid w:val="00A67AC9"/>
    <w:rsid w:val="00A73BDE"/>
    <w:rsid w:val="00A74CCF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B03352"/>
    <w:rsid w:val="00B149F0"/>
    <w:rsid w:val="00B50027"/>
    <w:rsid w:val="00B774E5"/>
    <w:rsid w:val="00B841A7"/>
    <w:rsid w:val="00B87032"/>
    <w:rsid w:val="00B94747"/>
    <w:rsid w:val="00B94E2D"/>
    <w:rsid w:val="00B96CAF"/>
    <w:rsid w:val="00BA5D8C"/>
    <w:rsid w:val="00BB5289"/>
    <w:rsid w:val="00BD55C1"/>
    <w:rsid w:val="00C050E7"/>
    <w:rsid w:val="00C15217"/>
    <w:rsid w:val="00C229A5"/>
    <w:rsid w:val="00C366EE"/>
    <w:rsid w:val="00C36E20"/>
    <w:rsid w:val="00C36F27"/>
    <w:rsid w:val="00C445E8"/>
    <w:rsid w:val="00C44FAB"/>
    <w:rsid w:val="00C45985"/>
    <w:rsid w:val="00C523A1"/>
    <w:rsid w:val="00C526F7"/>
    <w:rsid w:val="00C61478"/>
    <w:rsid w:val="00C70235"/>
    <w:rsid w:val="00C71623"/>
    <w:rsid w:val="00C86D75"/>
    <w:rsid w:val="00CB0FD9"/>
    <w:rsid w:val="00CC6670"/>
    <w:rsid w:val="00CD790C"/>
    <w:rsid w:val="00CE598B"/>
    <w:rsid w:val="00D105E5"/>
    <w:rsid w:val="00D154EA"/>
    <w:rsid w:val="00D22CA0"/>
    <w:rsid w:val="00D34132"/>
    <w:rsid w:val="00D460C8"/>
    <w:rsid w:val="00D50F83"/>
    <w:rsid w:val="00D54774"/>
    <w:rsid w:val="00D81ACC"/>
    <w:rsid w:val="00D855E6"/>
    <w:rsid w:val="00D87231"/>
    <w:rsid w:val="00D9117B"/>
    <w:rsid w:val="00D954B2"/>
    <w:rsid w:val="00D97924"/>
    <w:rsid w:val="00DA20E6"/>
    <w:rsid w:val="00DB259A"/>
    <w:rsid w:val="00DB277F"/>
    <w:rsid w:val="00DB6653"/>
    <w:rsid w:val="00DB6B61"/>
    <w:rsid w:val="00DC027C"/>
    <w:rsid w:val="00DD7B65"/>
    <w:rsid w:val="00DE08EC"/>
    <w:rsid w:val="00DE66F1"/>
    <w:rsid w:val="00DF7A6F"/>
    <w:rsid w:val="00E1556D"/>
    <w:rsid w:val="00E43D1C"/>
    <w:rsid w:val="00E46AB0"/>
    <w:rsid w:val="00E536C7"/>
    <w:rsid w:val="00E67FEA"/>
    <w:rsid w:val="00E85712"/>
    <w:rsid w:val="00EB1531"/>
    <w:rsid w:val="00EC62C1"/>
    <w:rsid w:val="00ED4119"/>
    <w:rsid w:val="00ED767E"/>
    <w:rsid w:val="00EE31AF"/>
    <w:rsid w:val="00EF3B62"/>
    <w:rsid w:val="00F0643C"/>
    <w:rsid w:val="00F13D56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B0270"/>
    <w:rsid w:val="00FC2577"/>
    <w:rsid w:val="00FC650A"/>
    <w:rsid w:val="00FD0168"/>
    <w:rsid w:val="00FE7FDF"/>
    <w:rsid w:val="00FF2C09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DB17E7"/>
  <w15:chartTrackingRefBased/>
  <w15:docId w15:val="{DA27E706-78DD-492A-95E5-C522CAD43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1173</Words>
  <Characters>6689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7847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Joseph Giella</cp:lastModifiedBy>
  <cp:revision>2</cp:revision>
  <cp:lastPrinted>2017-02-02T15:55:00Z</cp:lastPrinted>
  <dcterms:created xsi:type="dcterms:W3CDTF">2022-09-18T02:41:00Z</dcterms:created>
  <dcterms:modified xsi:type="dcterms:W3CDTF">2022-09-18T02:41:00Z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